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1F6" w:rsidRPr="002B6BFC" w:rsidRDefault="00277E01" w:rsidP="009A6A2D">
      <w:pPr>
        <w:spacing w:after="6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B6BFC">
        <w:rPr>
          <w:rFonts w:ascii="Arial" w:hAnsi="Arial" w:cs="Arial"/>
          <w:b/>
          <w:sz w:val="24"/>
          <w:szCs w:val="24"/>
        </w:rPr>
        <w:t>DOTAZNÍ</w:t>
      </w:r>
      <w:r w:rsidR="00D45722" w:rsidRPr="002B6BFC">
        <w:rPr>
          <w:rFonts w:ascii="Arial" w:hAnsi="Arial" w:cs="Arial"/>
          <w:b/>
          <w:sz w:val="24"/>
          <w:szCs w:val="24"/>
        </w:rPr>
        <w:t>K</w:t>
      </w:r>
    </w:p>
    <w:p w:rsidR="007501F6" w:rsidRPr="00C1575D" w:rsidRDefault="007501F6" w:rsidP="00C1575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6BFC">
        <w:rPr>
          <w:rFonts w:ascii="Arial" w:hAnsi="Arial" w:cs="Arial"/>
          <w:b/>
          <w:sz w:val="24"/>
          <w:szCs w:val="24"/>
        </w:rPr>
        <w:t>Identifikácia, prevencia a riadenie konfliktu záujmov</w:t>
      </w:r>
    </w:p>
    <w:p w:rsidR="00F5236B" w:rsidRDefault="00F5236B" w:rsidP="00F5236B">
      <w:pPr>
        <w:spacing w:after="0"/>
        <w:rPr>
          <w:rFonts w:ascii="Arial" w:hAnsi="Arial" w:cs="Arial"/>
          <w:b/>
          <w:sz w:val="20"/>
          <w:szCs w:val="20"/>
        </w:rPr>
      </w:pPr>
    </w:p>
    <w:p w:rsidR="008B3001" w:rsidRDefault="00F5236B" w:rsidP="00F5236B">
      <w:pPr>
        <w:spacing w:after="0"/>
        <w:rPr>
          <w:rFonts w:ascii="Arial" w:hAnsi="Arial" w:cs="Arial"/>
          <w:b/>
          <w:sz w:val="20"/>
          <w:szCs w:val="20"/>
        </w:rPr>
      </w:pPr>
      <w:r w:rsidRPr="00F5236B">
        <w:rPr>
          <w:rFonts w:ascii="Arial" w:hAnsi="Arial" w:cs="Arial"/>
          <w:b/>
          <w:sz w:val="20"/>
          <w:szCs w:val="20"/>
        </w:rPr>
        <w:t>Vaše odpovede zakrúžkujte.</w:t>
      </w:r>
    </w:p>
    <w:p w:rsidR="00F5236B" w:rsidRDefault="00F5236B" w:rsidP="00F5236B">
      <w:pPr>
        <w:spacing w:after="0"/>
        <w:rPr>
          <w:rFonts w:ascii="Arial" w:hAnsi="Arial" w:cs="Arial"/>
          <w:b/>
          <w:sz w:val="20"/>
          <w:szCs w:val="20"/>
        </w:rPr>
      </w:pPr>
    </w:p>
    <w:p w:rsidR="00B3032D" w:rsidRPr="00F5236B" w:rsidRDefault="00B3032D" w:rsidP="00F5236B">
      <w:pPr>
        <w:spacing w:after="0"/>
        <w:rPr>
          <w:rFonts w:ascii="Arial" w:hAnsi="Arial" w:cs="Arial"/>
          <w:b/>
          <w:sz w:val="20"/>
          <w:szCs w:val="20"/>
        </w:rPr>
      </w:pPr>
    </w:p>
    <w:p w:rsidR="00C253B7" w:rsidRPr="00D45722" w:rsidRDefault="007501F6" w:rsidP="007501F6">
      <w:pPr>
        <w:ind w:left="-142"/>
        <w:rPr>
          <w:rFonts w:ascii="Arial" w:hAnsi="Arial" w:cs="Arial"/>
          <w:b/>
          <w:sz w:val="20"/>
          <w:szCs w:val="20"/>
          <w:u w:val="single"/>
        </w:rPr>
      </w:pPr>
      <w:r w:rsidRPr="00D45722">
        <w:rPr>
          <w:rFonts w:ascii="Arial" w:hAnsi="Arial" w:cs="Arial"/>
          <w:b/>
          <w:sz w:val="20"/>
          <w:szCs w:val="20"/>
        </w:rPr>
        <w:t xml:space="preserve">1/ </w:t>
      </w:r>
      <w:r w:rsidRPr="00D45722">
        <w:rPr>
          <w:rFonts w:ascii="Arial" w:hAnsi="Arial" w:cs="Arial"/>
          <w:b/>
          <w:sz w:val="20"/>
          <w:szCs w:val="20"/>
          <w:u w:val="single"/>
        </w:rPr>
        <w:t>Identifikácia potrieb vzdelávania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8112"/>
        <w:gridCol w:w="1176"/>
      </w:tblGrid>
      <w:tr w:rsidR="007501F6" w:rsidTr="0095440A">
        <w:trPr>
          <w:trHeight w:hRule="exact" w:val="567"/>
        </w:trPr>
        <w:tc>
          <w:tcPr>
            <w:tcW w:w="4367" w:type="pct"/>
            <w:vMerge w:val="restart"/>
            <w:vAlign w:val="center"/>
          </w:tcPr>
          <w:p w:rsidR="007501F6" w:rsidRDefault="007501F6" w:rsidP="00904E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Potrebujete rozšíriť svoje vedomosti v oblasti konfliktu záujmov, ich identifikácie alebo riadenia a pravidiel týkajúcich sa darov a pozvánok, ktoré môžete</w:t>
            </w:r>
            <w:r w:rsidR="00904EDC">
              <w:rPr>
                <w:rFonts w:ascii="Arial" w:hAnsi="Arial" w:cs="Arial"/>
                <w:sz w:val="20"/>
                <w:szCs w:val="20"/>
              </w:rPr>
              <w:t>, resp. nemôžete</w:t>
            </w:r>
            <w:r>
              <w:rPr>
                <w:rFonts w:ascii="Arial" w:hAnsi="Arial" w:cs="Arial"/>
                <w:sz w:val="20"/>
                <w:szCs w:val="20"/>
              </w:rPr>
              <w:t xml:space="preserve"> prijať</w:t>
            </w:r>
            <w:r w:rsidR="00904EDC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3" w:type="pct"/>
            <w:tcBorders>
              <w:bottom w:val="single" w:sz="6" w:space="0" w:color="auto"/>
            </w:tcBorders>
            <w:vAlign w:val="center"/>
          </w:tcPr>
          <w:p w:rsidR="007501F6" w:rsidRDefault="007501F6" w:rsidP="00750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</w:tr>
      <w:tr w:rsidR="007501F6" w:rsidTr="0095440A">
        <w:trPr>
          <w:trHeight w:hRule="exact" w:val="567"/>
        </w:trPr>
        <w:tc>
          <w:tcPr>
            <w:tcW w:w="4367" w:type="pct"/>
            <w:vMerge/>
          </w:tcPr>
          <w:p w:rsidR="007501F6" w:rsidRDefault="00750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6" w:space="0" w:color="auto"/>
            </w:tcBorders>
            <w:vAlign w:val="center"/>
          </w:tcPr>
          <w:p w:rsidR="007501F6" w:rsidRDefault="007501F6" w:rsidP="00750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</w:tbl>
    <w:p w:rsidR="007501F6" w:rsidRPr="007501F6" w:rsidRDefault="009832C7" w:rsidP="009832C7">
      <w:pPr>
        <w:tabs>
          <w:tab w:val="left" w:pos="5955"/>
        </w:tabs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ab/>
      </w:r>
    </w:p>
    <w:p w:rsidR="00C64FF6" w:rsidRDefault="007501F6" w:rsidP="00C64FF6">
      <w:pPr>
        <w:spacing w:line="240" w:lineRule="auto"/>
        <w:jc w:val="both"/>
        <w:rPr>
          <w:rFonts w:ascii="Arial" w:hAnsi="Arial" w:cs="Arial"/>
          <w:i/>
          <w:sz w:val="16"/>
          <w:szCs w:val="16"/>
        </w:rPr>
      </w:pPr>
      <w:r w:rsidRPr="007501F6">
        <w:rPr>
          <w:rFonts w:ascii="Arial" w:hAnsi="Arial" w:cs="Arial"/>
          <w:i/>
          <w:sz w:val="16"/>
          <w:szCs w:val="16"/>
        </w:rPr>
        <w:t xml:space="preserve">Ak ste na túto otázku odpovedali „áno“, bezodkladne kontaktujte </w:t>
      </w:r>
      <w:r w:rsidR="00C1575D">
        <w:rPr>
          <w:rFonts w:ascii="Arial" w:hAnsi="Arial" w:cs="Arial"/>
          <w:i/>
          <w:sz w:val="16"/>
          <w:szCs w:val="16"/>
        </w:rPr>
        <w:t xml:space="preserve">príslušné personálne oddelenie </w:t>
      </w:r>
      <w:r w:rsidRPr="007501F6">
        <w:rPr>
          <w:rFonts w:ascii="Arial" w:hAnsi="Arial" w:cs="Arial"/>
          <w:i/>
          <w:sz w:val="16"/>
          <w:szCs w:val="16"/>
        </w:rPr>
        <w:t>alebo Compliance officera, aby ste prediskutovali ponuku školení, ktoré môžete absolvovať.</w:t>
      </w:r>
      <w:r w:rsidR="00C64FF6">
        <w:rPr>
          <w:rFonts w:ascii="Arial" w:hAnsi="Arial" w:cs="Arial"/>
          <w:i/>
          <w:sz w:val="16"/>
          <w:szCs w:val="16"/>
        </w:rPr>
        <w:t xml:space="preserve"> </w:t>
      </w:r>
    </w:p>
    <w:p w:rsidR="00B3032D" w:rsidRPr="007501F6" w:rsidRDefault="00B3032D" w:rsidP="00C64FF6">
      <w:pPr>
        <w:spacing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0A2363" w:rsidRPr="00D45722" w:rsidRDefault="000A2363" w:rsidP="000A2363">
      <w:pPr>
        <w:ind w:left="-142"/>
        <w:rPr>
          <w:rFonts w:ascii="Arial" w:hAnsi="Arial" w:cs="Arial"/>
          <w:b/>
          <w:sz w:val="20"/>
          <w:szCs w:val="20"/>
          <w:u w:val="single"/>
        </w:rPr>
      </w:pPr>
      <w:r w:rsidRPr="00D45722">
        <w:rPr>
          <w:rFonts w:ascii="Arial" w:hAnsi="Arial" w:cs="Arial"/>
          <w:b/>
          <w:sz w:val="20"/>
          <w:szCs w:val="20"/>
        </w:rPr>
        <w:t xml:space="preserve">2/ </w:t>
      </w:r>
      <w:r w:rsidRPr="00D45722">
        <w:rPr>
          <w:rFonts w:ascii="Arial" w:hAnsi="Arial" w:cs="Arial"/>
          <w:b/>
          <w:sz w:val="20"/>
          <w:szCs w:val="20"/>
          <w:u w:val="single"/>
        </w:rPr>
        <w:t>Identifikácia a prevencia konfliktu záujmov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8112"/>
        <w:gridCol w:w="1176"/>
      </w:tblGrid>
      <w:tr w:rsidR="000A2363" w:rsidTr="0095440A">
        <w:trPr>
          <w:trHeight w:hRule="exact" w:val="1134"/>
        </w:trPr>
        <w:tc>
          <w:tcPr>
            <w:tcW w:w="4367" w:type="pct"/>
            <w:vMerge w:val="restart"/>
            <w:vAlign w:val="center"/>
          </w:tcPr>
          <w:p w:rsidR="000A2363" w:rsidRDefault="000A2363" w:rsidP="003165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363">
              <w:rPr>
                <w:rFonts w:ascii="Arial" w:hAnsi="Arial" w:cs="Arial"/>
                <w:sz w:val="20"/>
                <w:szCs w:val="20"/>
              </w:rPr>
              <w:t xml:space="preserve">Nachádzate sa v situácii konfliktu záujmov, tzn. v situácii kedy </w:t>
            </w:r>
            <w:r w:rsidRPr="008B3001">
              <w:rPr>
                <w:rFonts w:ascii="Arial" w:hAnsi="Arial" w:cs="Arial"/>
                <w:b/>
                <w:sz w:val="20"/>
                <w:szCs w:val="20"/>
              </w:rPr>
              <w:t>Vaše osobné záujmy</w:t>
            </w:r>
            <w:r w:rsidRPr="000A2363">
              <w:rPr>
                <w:rFonts w:ascii="Arial" w:hAnsi="Arial" w:cs="Arial"/>
                <w:sz w:val="20"/>
                <w:szCs w:val="20"/>
              </w:rPr>
              <w:t xml:space="preserve"> zasahujú alebo by mohli zasahovať do záujmov Skupiny Veolia a do dôkladného plnenia Vašich pracovných úloh a povinností vo vzťahu ku Skupine Veolia?</w:t>
            </w:r>
          </w:p>
          <w:p w:rsidR="000A2363" w:rsidRDefault="000A2363" w:rsidP="000A2363">
            <w:pPr>
              <w:rPr>
                <w:rFonts w:ascii="Arial" w:hAnsi="Arial" w:cs="Arial"/>
                <w:sz w:val="20"/>
                <w:szCs w:val="20"/>
              </w:rPr>
            </w:pPr>
          </w:p>
          <w:p w:rsidR="000A2363" w:rsidRPr="000A2363" w:rsidRDefault="000A2363" w:rsidP="000A2363">
            <w:pPr>
              <w:widowControl w:val="0"/>
              <w:autoSpaceDE w:val="0"/>
              <w:autoSpaceDN w:val="0"/>
              <w:adjustRightInd w:val="0"/>
              <w:spacing w:before="74" w:line="288" w:lineRule="auto"/>
              <w:ind w:right="176"/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</w:pPr>
            <w:r w:rsidRPr="000A2363"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 xml:space="preserve">Ak je Vaša odpoveď „áno“ špecifikujte </w:t>
            </w:r>
            <w:r w:rsidRPr="00E73AA6"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>situáciu konfliktu</w:t>
            </w:r>
            <w:r w:rsidRPr="000A2363"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 xml:space="preserve"> záujmov:</w:t>
            </w:r>
          </w:p>
          <w:p w:rsidR="000A2363" w:rsidRDefault="000A2363" w:rsidP="000A23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tcBorders>
              <w:bottom w:val="single" w:sz="6" w:space="0" w:color="auto"/>
            </w:tcBorders>
            <w:vAlign w:val="center"/>
          </w:tcPr>
          <w:p w:rsidR="000A2363" w:rsidRDefault="000A2363" w:rsidP="00F46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</w:tr>
      <w:tr w:rsidR="000A2363" w:rsidTr="0095440A">
        <w:trPr>
          <w:trHeight w:hRule="exact" w:val="1134"/>
        </w:trPr>
        <w:tc>
          <w:tcPr>
            <w:tcW w:w="4367" w:type="pct"/>
            <w:vMerge/>
          </w:tcPr>
          <w:p w:rsidR="000A2363" w:rsidRDefault="000A2363" w:rsidP="00F46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2363" w:rsidRDefault="000A2363" w:rsidP="00F46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0A2363" w:rsidTr="0095440A">
        <w:trPr>
          <w:trHeight w:hRule="exact" w:val="1134"/>
        </w:trPr>
        <w:tc>
          <w:tcPr>
            <w:tcW w:w="4367" w:type="pct"/>
            <w:vMerge w:val="restart"/>
            <w:vAlign w:val="center"/>
          </w:tcPr>
          <w:p w:rsidR="00316504" w:rsidRDefault="00316504" w:rsidP="003165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504">
              <w:rPr>
                <w:rFonts w:ascii="Arial" w:hAnsi="Arial" w:cs="Arial"/>
                <w:sz w:val="20"/>
                <w:szCs w:val="20"/>
              </w:rPr>
              <w:t xml:space="preserve">Nachádzate sa v situácii konfliktu záujmov, tzn. v situácii kedy </w:t>
            </w:r>
            <w:r w:rsidRPr="008B3001">
              <w:rPr>
                <w:rFonts w:ascii="Arial" w:hAnsi="Arial" w:cs="Arial"/>
                <w:b/>
                <w:sz w:val="20"/>
                <w:szCs w:val="20"/>
              </w:rPr>
              <w:t>os</w:t>
            </w:r>
            <w:r w:rsidR="008B3001" w:rsidRPr="008B3001">
              <w:rPr>
                <w:rFonts w:ascii="Arial" w:hAnsi="Arial" w:cs="Arial"/>
                <w:b/>
                <w:sz w:val="20"/>
                <w:szCs w:val="20"/>
              </w:rPr>
              <w:t>obné záujmy Vašej blízkej osoby</w:t>
            </w:r>
            <w:r w:rsidR="008B30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6504">
              <w:rPr>
                <w:rFonts w:ascii="Arial" w:hAnsi="Arial" w:cs="Arial"/>
                <w:sz w:val="20"/>
                <w:szCs w:val="20"/>
              </w:rPr>
              <w:t>zasahujú alebo by mohli zasahovať do záujmov Skupiny Veolia a do dôkladného plnenia Vašich pracovných úloh a povinností vo vzťahu ku Skupine Veolia?</w:t>
            </w:r>
          </w:p>
          <w:p w:rsidR="00D45722" w:rsidRDefault="00D45722" w:rsidP="003165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5722" w:rsidRPr="000A2363" w:rsidRDefault="00D45722" w:rsidP="00D45722">
            <w:pPr>
              <w:widowControl w:val="0"/>
              <w:autoSpaceDE w:val="0"/>
              <w:autoSpaceDN w:val="0"/>
              <w:adjustRightInd w:val="0"/>
              <w:spacing w:before="74" w:line="288" w:lineRule="auto"/>
              <w:ind w:right="176"/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</w:pPr>
            <w:r w:rsidRPr="000A2363"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 xml:space="preserve">Ak je Vaša odpoveď „áno“ špecifikujte </w:t>
            </w:r>
            <w:r w:rsidRPr="00E73AA6"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>situáciu konfliktu</w:t>
            </w:r>
            <w:r w:rsidRPr="000A2363"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 xml:space="preserve"> záujmov:</w:t>
            </w:r>
          </w:p>
          <w:p w:rsidR="00D45722" w:rsidRPr="00316504" w:rsidRDefault="00D45722" w:rsidP="003165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A2363" w:rsidRDefault="000A2363" w:rsidP="000A23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6" w:space="0" w:color="auto"/>
            </w:tcBorders>
            <w:vAlign w:val="center"/>
          </w:tcPr>
          <w:p w:rsidR="000A2363" w:rsidRDefault="000A2363" w:rsidP="00F46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</w:tr>
      <w:tr w:rsidR="000A2363" w:rsidTr="0095440A">
        <w:trPr>
          <w:trHeight w:hRule="exact" w:val="1134"/>
        </w:trPr>
        <w:tc>
          <w:tcPr>
            <w:tcW w:w="4367" w:type="pct"/>
            <w:vMerge/>
          </w:tcPr>
          <w:p w:rsidR="000A2363" w:rsidRDefault="000A2363" w:rsidP="00F46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A2363" w:rsidRDefault="000A2363" w:rsidP="00F46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</w:tbl>
    <w:p w:rsidR="00D45722" w:rsidRDefault="00D45722" w:rsidP="00D45722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</w:p>
    <w:p w:rsidR="00D45722" w:rsidRDefault="00D45722" w:rsidP="00D45722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D45722">
        <w:rPr>
          <w:rFonts w:ascii="Arial" w:hAnsi="Arial" w:cs="Arial"/>
          <w:i/>
          <w:sz w:val="16"/>
          <w:szCs w:val="16"/>
        </w:rPr>
        <w:t>Ak ste na ktorúkoľvek z týchto otázok odpovedali „áno“, ihneď kontaktujte svojho nadriadeného. Ak si daná situácia vyžaduje zachovanie osobitnej mlčanlivosti, môžete sa obrátiť na Compliance officera alebo Etickú komisiu.</w:t>
      </w:r>
    </w:p>
    <w:p w:rsidR="008B3001" w:rsidRDefault="008B3001" w:rsidP="0095440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B3032D" w:rsidRPr="0095440A" w:rsidRDefault="00B3032D" w:rsidP="0095440A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78494D" w:rsidRPr="00D45722" w:rsidRDefault="0078494D" w:rsidP="0078494D">
      <w:pPr>
        <w:ind w:left="-142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D45722">
        <w:rPr>
          <w:rFonts w:ascii="Arial" w:hAnsi="Arial" w:cs="Arial"/>
          <w:b/>
          <w:sz w:val="20"/>
          <w:szCs w:val="20"/>
        </w:rPr>
        <w:t xml:space="preserve">/ </w:t>
      </w:r>
      <w:r w:rsidRPr="00D45722">
        <w:rPr>
          <w:rFonts w:ascii="Arial" w:hAnsi="Arial" w:cs="Arial"/>
          <w:b/>
          <w:sz w:val="20"/>
          <w:szCs w:val="20"/>
          <w:u w:val="single"/>
        </w:rPr>
        <w:t xml:space="preserve">Identifikácia </w:t>
      </w:r>
      <w:r>
        <w:rPr>
          <w:rFonts w:ascii="Arial" w:hAnsi="Arial" w:cs="Arial"/>
          <w:b/>
          <w:sz w:val="20"/>
          <w:szCs w:val="20"/>
          <w:u w:val="single"/>
        </w:rPr>
        <w:t>„PEP“ (politicky expo</w:t>
      </w:r>
      <w:r w:rsidR="00A67A53">
        <w:rPr>
          <w:rFonts w:ascii="Arial" w:hAnsi="Arial" w:cs="Arial"/>
          <w:b/>
          <w:sz w:val="20"/>
          <w:szCs w:val="20"/>
          <w:u w:val="single"/>
        </w:rPr>
        <w:t>novaná osoba) a osôb s podobným statusom</w:t>
      </w:r>
    </w:p>
    <w:tbl>
      <w:tblPr>
        <w:tblStyle w:val="Mriekatabuky"/>
        <w:tblW w:w="4959" w:type="pct"/>
        <w:tblInd w:w="-142" w:type="dxa"/>
        <w:tblLook w:val="04A0" w:firstRow="1" w:lastRow="0" w:firstColumn="1" w:lastColumn="0" w:noHBand="0" w:noVBand="1"/>
      </w:tblPr>
      <w:tblGrid>
        <w:gridCol w:w="8042"/>
        <w:gridCol w:w="1170"/>
      </w:tblGrid>
      <w:tr w:rsidR="00E32D93" w:rsidTr="00352C68">
        <w:trPr>
          <w:trHeight w:hRule="exact" w:val="397"/>
        </w:trPr>
        <w:tc>
          <w:tcPr>
            <w:tcW w:w="5000" w:type="pct"/>
            <w:gridSpan w:val="2"/>
            <w:vAlign w:val="center"/>
          </w:tcPr>
          <w:p w:rsidR="00760FAD" w:rsidRDefault="00E32D93" w:rsidP="00E32D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Zastávali ste </w:t>
            </w:r>
            <w:r w:rsidRPr="008B3001">
              <w:rPr>
                <w:rFonts w:ascii="Arial" w:hAnsi="Arial" w:cs="Arial"/>
                <w:b/>
                <w:sz w:val="20"/>
                <w:szCs w:val="20"/>
              </w:rPr>
              <w:t>Vy</w:t>
            </w:r>
            <w:r>
              <w:rPr>
                <w:rFonts w:ascii="Arial" w:hAnsi="Arial" w:cs="Arial"/>
                <w:sz w:val="20"/>
                <w:szCs w:val="20"/>
              </w:rPr>
              <w:t xml:space="preserve"> alebo </w:t>
            </w:r>
            <w:r w:rsidRPr="008B3001">
              <w:rPr>
                <w:rFonts w:ascii="Arial" w:hAnsi="Arial" w:cs="Arial"/>
                <w:b/>
                <w:sz w:val="20"/>
                <w:szCs w:val="20"/>
              </w:rPr>
              <w:t>niektorý z Vašich blízkych príbuzných</w:t>
            </w:r>
            <w:r>
              <w:rPr>
                <w:rFonts w:ascii="Arial" w:hAnsi="Arial" w:cs="Arial"/>
                <w:sz w:val="20"/>
                <w:szCs w:val="20"/>
              </w:rPr>
              <w:t xml:space="preserve"> za </w:t>
            </w:r>
            <w:r w:rsidRPr="008B3001">
              <w:rPr>
                <w:rFonts w:ascii="Arial" w:hAnsi="Arial" w:cs="Arial"/>
                <w:b/>
                <w:sz w:val="20"/>
                <w:szCs w:val="20"/>
              </w:rPr>
              <w:t>posledné dva roky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60FAD" w:rsidRPr="00760FAD" w:rsidRDefault="00760FAD" w:rsidP="00760FAD">
            <w:pPr>
              <w:rPr>
                <w:rFonts w:ascii="Arial" w:hAnsi="Arial" w:cs="Arial"/>
                <w:sz w:val="20"/>
                <w:szCs w:val="20"/>
              </w:rPr>
            </w:pPr>
          </w:p>
          <w:p w:rsidR="00760FAD" w:rsidRDefault="00760FAD" w:rsidP="00760FAD">
            <w:pPr>
              <w:rPr>
                <w:rFonts w:ascii="Arial" w:hAnsi="Arial" w:cs="Arial"/>
                <w:sz w:val="20"/>
                <w:szCs w:val="20"/>
              </w:rPr>
            </w:pPr>
          </w:p>
          <w:p w:rsidR="00760FAD" w:rsidRPr="00760FAD" w:rsidRDefault="00760FAD" w:rsidP="00760FAD">
            <w:pPr>
              <w:rPr>
                <w:rFonts w:ascii="Arial" w:hAnsi="Arial" w:cs="Arial"/>
                <w:sz w:val="20"/>
                <w:szCs w:val="20"/>
              </w:rPr>
            </w:pPr>
          </w:p>
          <w:p w:rsidR="00760FAD" w:rsidRDefault="00760FAD" w:rsidP="00760FAD">
            <w:pPr>
              <w:rPr>
                <w:rFonts w:ascii="Arial" w:hAnsi="Arial" w:cs="Arial"/>
                <w:sz w:val="20"/>
                <w:szCs w:val="20"/>
              </w:rPr>
            </w:pPr>
          </w:p>
          <w:p w:rsidR="00E32D93" w:rsidRPr="00760FAD" w:rsidRDefault="00E32D93" w:rsidP="00760F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2D93" w:rsidTr="006E17F6">
        <w:trPr>
          <w:trHeight w:hRule="exact" w:val="1021"/>
        </w:trPr>
        <w:tc>
          <w:tcPr>
            <w:tcW w:w="4365" w:type="pct"/>
            <w:vMerge w:val="restart"/>
            <w:vAlign w:val="center"/>
          </w:tcPr>
          <w:p w:rsidR="00E32D93" w:rsidRDefault="00E32D93" w:rsidP="002C52DA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D93">
              <w:rPr>
                <w:rFonts w:ascii="Arial" w:hAnsi="Arial" w:cs="Arial"/>
                <w:b/>
                <w:sz w:val="20"/>
                <w:szCs w:val="20"/>
              </w:rPr>
              <w:t>A/ funkciu v rámci vrcholového alebo výkonného manažmentu</w:t>
            </w:r>
            <w:r w:rsidR="008B3001">
              <w:rPr>
                <w:rFonts w:ascii="Arial" w:hAnsi="Arial" w:cs="Arial"/>
                <w:b/>
                <w:sz w:val="20"/>
                <w:szCs w:val="20"/>
              </w:rPr>
              <w:t xml:space="preserve"> v</w:t>
            </w:r>
            <w:r w:rsidR="003C47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B3001">
              <w:rPr>
                <w:rFonts w:ascii="Arial" w:hAnsi="Arial" w:cs="Arial"/>
                <w:b/>
                <w:sz w:val="20"/>
                <w:szCs w:val="20"/>
              </w:rPr>
              <w:t>obchodnej spoločnosti,</w:t>
            </w:r>
            <w:r w:rsidRPr="00E32D93">
              <w:rPr>
                <w:rFonts w:ascii="Arial" w:hAnsi="Arial" w:cs="Arial"/>
                <w:b/>
                <w:sz w:val="20"/>
                <w:szCs w:val="20"/>
              </w:rPr>
              <w:t xml:space="preserve"> ako verejný činiteľ alebo inú súvisiacu funkciu</w:t>
            </w:r>
            <w:r w:rsidR="008B3001">
              <w:rPr>
                <w:rFonts w:ascii="Arial" w:hAnsi="Arial" w:cs="Arial"/>
                <w:sz w:val="20"/>
                <w:szCs w:val="20"/>
              </w:rPr>
              <w:t xml:space="preserve"> (vojak, sudca, </w:t>
            </w:r>
            <w:r w:rsidRPr="00E32D93">
              <w:rPr>
                <w:rFonts w:ascii="Arial" w:hAnsi="Arial" w:cs="Arial"/>
                <w:sz w:val="20"/>
                <w:szCs w:val="20"/>
              </w:rPr>
              <w:t>zamestnanec medzinárodnej organizácie, štátneho alebo miestneho orgánu, zari</w:t>
            </w:r>
            <w:r w:rsidR="002C52DA">
              <w:rPr>
                <w:rFonts w:ascii="Arial" w:hAnsi="Arial" w:cs="Arial"/>
                <w:sz w:val="20"/>
                <w:szCs w:val="20"/>
              </w:rPr>
              <w:t>adenia alebo verejnej agentúry)</w:t>
            </w:r>
          </w:p>
          <w:p w:rsidR="00E32D93" w:rsidRDefault="00E32D93" w:rsidP="00E32D93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  <w:p w:rsidR="00E32D93" w:rsidRPr="00CD66BB" w:rsidRDefault="00E32D93" w:rsidP="00E32D93">
            <w:pPr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0A2363"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>Ak je Vaša odpoveď „áno“ špecifikujte</w:t>
            </w:r>
            <w:r w:rsidR="00CA6D8D"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 xml:space="preserve"> osobu a</w:t>
            </w:r>
            <w:r w:rsidRPr="00CD66BB"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 xml:space="preserve"> funkciu:</w:t>
            </w:r>
          </w:p>
        </w:tc>
        <w:tc>
          <w:tcPr>
            <w:tcW w:w="635" w:type="pct"/>
            <w:vAlign w:val="center"/>
          </w:tcPr>
          <w:p w:rsidR="00E32D93" w:rsidRPr="00E32D93" w:rsidRDefault="00E32D93" w:rsidP="00E32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áno </w:t>
            </w:r>
          </w:p>
        </w:tc>
      </w:tr>
      <w:tr w:rsidR="00E32D93" w:rsidTr="006E17F6">
        <w:trPr>
          <w:trHeight w:hRule="exact" w:val="1021"/>
        </w:trPr>
        <w:tc>
          <w:tcPr>
            <w:tcW w:w="4365" w:type="pct"/>
            <w:vMerge/>
          </w:tcPr>
          <w:p w:rsidR="00E32D93" w:rsidRDefault="00E32D93" w:rsidP="0078494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635" w:type="pct"/>
            <w:vAlign w:val="center"/>
          </w:tcPr>
          <w:p w:rsidR="00E32D93" w:rsidRPr="00E32D93" w:rsidRDefault="00E32D93" w:rsidP="00E32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E32D93" w:rsidTr="006E17F6">
        <w:trPr>
          <w:trHeight w:hRule="exact" w:val="1021"/>
        </w:trPr>
        <w:tc>
          <w:tcPr>
            <w:tcW w:w="4365" w:type="pct"/>
            <w:vMerge w:val="restart"/>
            <w:vAlign w:val="center"/>
          </w:tcPr>
          <w:p w:rsidR="00CD66BB" w:rsidRDefault="00CD66BB" w:rsidP="002C52DA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B</w:t>
            </w:r>
            <w:r w:rsidRPr="00E32D93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="002C52DA" w:rsidRPr="002C52DA">
              <w:rPr>
                <w:rFonts w:ascii="Arial" w:hAnsi="Arial" w:cs="Arial"/>
                <w:b/>
                <w:sz w:val="20"/>
                <w:szCs w:val="20"/>
              </w:rPr>
              <w:t xml:space="preserve">volenú funkciu alebo politickú výkonnú funkciu na medzinárodnej, národnej, regionálnej, spolkovej alebo federálnej úrovni </w:t>
            </w:r>
            <w:r w:rsidR="002C52DA" w:rsidRPr="002C52DA">
              <w:rPr>
                <w:rFonts w:ascii="Arial" w:hAnsi="Arial" w:cs="Arial"/>
                <w:sz w:val="20"/>
                <w:szCs w:val="20"/>
              </w:rPr>
              <w:t>(člen parlamentu, senátor, minister, šéf politických strán);</w:t>
            </w:r>
          </w:p>
          <w:p w:rsidR="00CD66BB" w:rsidRDefault="00CD66BB" w:rsidP="00CD66BB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  <w:p w:rsidR="00E32D93" w:rsidRDefault="00CD66BB" w:rsidP="00CD66B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2363"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>Ak je Vaša odpoveď „áno“ špecifikujte</w:t>
            </w:r>
            <w:r w:rsidRPr="00CD66BB"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 xml:space="preserve"> </w:t>
            </w:r>
            <w:r w:rsidR="00CA6D8D"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 xml:space="preserve">osobu a </w:t>
            </w:r>
            <w:r w:rsidRPr="00CD66BB"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>funkciu:</w:t>
            </w:r>
          </w:p>
        </w:tc>
        <w:tc>
          <w:tcPr>
            <w:tcW w:w="635" w:type="pct"/>
            <w:vAlign w:val="center"/>
          </w:tcPr>
          <w:p w:rsidR="00E32D93" w:rsidRPr="00E32D93" w:rsidRDefault="00E32D93" w:rsidP="00E32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</w:tr>
      <w:tr w:rsidR="00E32D93" w:rsidTr="006E17F6">
        <w:trPr>
          <w:trHeight w:hRule="exact" w:val="1021"/>
        </w:trPr>
        <w:tc>
          <w:tcPr>
            <w:tcW w:w="4365" w:type="pct"/>
            <w:vMerge/>
          </w:tcPr>
          <w:p w:rsidR="00E32D93" w:rsidRDefault="00E32D93" w:rsidP="0078494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635" w:type="pct"/>
            <w:vAlign w:val="center"/>
          </w:tcPr>
          <w:p w:rsidR="00E32D93" w:rsidRPr="00E32D93" w:rsidRDefault="00E32D93" w:rsidP="00E32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E32D93" w:rsidTr="006E17F6">
        <w:trPr>
          <w:trHeight w:hRule="exact" w:val="1021"/>
        </w:trPr>
        <w:tc>
          <w:tcPr>
            <w:tcW w:w="4365" w:type="pct"/>
            <w:vMerge w:val="restart"/>
            <w:vAlign w:val="center"/>
          </w:tcPr>
          <w:p w:rsidR="0095440A" w:rsidRDefault="0095440A" w:rsidP="00CA6D8D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D66BB" w:rsidRPr="00E32D93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="00CD66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5440A">
              <w:rPr>
                <w:rFonts w:ascii="Arial" w:hAnsi="Arial" w:cs="Arial"/>
                <w:b/>
                <w:sz w:val="20"/>
                <w:szCs w:val="20"/>
              </w:rPr>
              <w:t>miestnu volenú funkciu s výkonnou zodpovednosťou</w:t>
            </w:r>
            <w:r w:rsidRPr="009544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D66BB" w:rsidRDefault="0095440A" w:rsidP="00CA6D8D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95440A">
              <w:rPr>
                <w:rFonts w:ascii="Arial" w:hAnsi="Arial" w:cs="Arial"/>
                <w:sz w:val="20"/>
                <w:szCs w:val="20"/>
              </w:rPr>
              <w:t xml:space="preserve">(starosta/primátor alebo jeho zástupca, </w:t>
            </w:r>
            <w:r>
              <w:rPr>
                <w:rFonts w:ascii="Arial" w:hAnsi="Arial" w:cs="Arial"/>
                <w:sz w:val="20"/>
                <w:szCs w:val="20"/>
              </w:rPr>
              <w:t xml:space="preserve">predseda, podpredseda, poslanec, </w:t>
            </w:r>
            <w:r w:rsidRPr="0095440A">
              <w:rPr>
                <w:rFonts w:ascii="Arial" w:hAnsi="Arial" w:cs="Arial"/>
                <w:sz w:val="20"/>
                <w:szCs w:val="20"/>
              </w:rPr>
              <w:t>atď.);</w:t>
            </w:r>
          </w:p>
          <w:p w:rsidR="00CD66BB" w:rsidRDefault="00CD66BB" w:rsidP="00CA6D8D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  <w:p w:rsidR="00E32D93" w:rsidRDefault="00CD66BB" w:rsidP="00CA6D8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2363"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>Ak je Vaša odpoveď „áno“ špecifikujte</w:t>
            </w:r>
            <w:r w:rsidRPr="00CD66BB"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 xml:space="preserve"> </w:t>
            </w:r>
            <w:r w:rsidR="00CA6D8D"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 xml:space="preserve">osobu a </w:t>
            </w:r>
            <w:r w:rsidRPr="00CD66BB"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>funkciu:</w:t>
            </w:r>
          </w:p>
        </w:tc>
        <w:tc>
          <w:tcPr>
            <w:tcW w:w="635" w:type="pct"/>
            <w:vAlign w:val="center"/>
          </w:tcPr>
          <w:p w:rsidR="00E32D93" w:rsidRPr="00E32D93" w:rsidRDefault="00E32D93" w:rsidP="00E32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</w:tr>
      <w:tr w:rsidR="00E32D93" w:rsidTr="006E17F6">
        <w:trPr>
          <w:trHeight w:hRule="exact" w:val="1021"/>
        </w:trPr>
        <w:tc>
          <w:tcPr>
            <w:tcW w:w="4365" w:type="pct"/>
            <w:vMerge/>
          </w:tcPr>
          <w:p w:rsidR="00E32D93" w:rsidRDefault="00E32D93" w:rsidP="0078494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635" w:type="pct"/>
            <w:vAlign w:val="center"/>
          </w:tcPr>
          <w:p w:rsidR="00E32D93" w:rsidRPr="00E32D93" w:rsidRDefault="00E32D93" w:rsidP="00E32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E32D93" w:rsidTr="00CA6D8D">
        <w:trPr>
          <w:trHeight w:hRule="exact" w:val="1134"/>
        </w:trPr>
        <w:tc>
          <w:tcPr>
            <w:tcW w:w="4365" w:type="pct"/>
            <w:vMerge w:val="restart"/>
            <w:vAlign w:val="center"/>
          </w:tcPr>
          <w:p w:rsidR="00CD66BB" w:rsidRDefault="0095440A" w:rsidP="00011667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CD66BB" w:rsidRPr="00E32D93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95440A">
              <w:rPr>
                <w:rFonts w:ascii="Arial" w:hAnsi="Arial" w:cs="Arial"/>
                <w:b/>
                <w:sz w:val="20"/>
                <w:szCs w:val="20"/>
              </w:rPr>
              <w:t xml:space="preserve">akúkoľvek inú funkciu </w:t>
            </w:r>
            <w:r w:rsidR="006E17F6">
              <w:rPr>
                <w:rFonts w:ascii="Arial" w:hAnsi="Arial" w:cs="Arial"/>
                <w:sz w:val="20"/>
                <w:szCs w:val="20"/>
              </w:rPr>
              <w:t>(volenú/</w:t>
            </w:r>
            <w:r w:rsidRPr="0095440A">
              <w:rPr>
                <w:rFonts w:ascii="Arial" w:hAnsi="Arial" w:cs="Arial"/>
                <w:sz w:val="20"/>
                <w:szCs w:val="20"/>
              </w:rPr>
              <w:t>nevolenú, vrátane súkromných pozícií, nevynímajúc plnenie poradenských pov</w:t>
            </w:r>
            <w:r w:rsidR="006E17F6">
              <w:rPr>
                <w:rFonts w:ascii="Arial" w:hAnsi="Arial" w:cs="Arial"/>
                <w:sz w:val="20"/>
                <w:szCs w:val="20"/>
              </w:rPr>
              <w:t>inností voči verejnému subjektu</w:t>
            </w:r>
            <w:r w:rsidRPr="0095440A">
              <w:rPr>
                <w:rFonts w:ascii="Arial" w:hAnsi="Arial" w:cs="Arial"/>
                <w:sz w:val="20"/>
                <w:szCs w:val="20"/>
              </w:rPr>
              <w:t>),</w:t>
            </w:r>
            <w:r w:rsidRPr="0095440A">
              <w:rPr>
                <w:rFonts w:ascii="Arial" w:hAnsi="Arial" w:cs="Arial"/>
                <w:b/>
                <w:sz w:val="20"/>
                <w:szCs w:val="20"/>
              </w:rPr>
              <w:t xml:space="preserve"> v rámci ktorej možno získať príst</w:t>
            </w:r>
            <w:r w:rsidR="006E17F6">
              <w:rPr>
                <w:rFonts w:ascii="Arial" w:hAnsi="Arial" w:cs="Arial"/>
                <w:b/>
                <w:sz w:val="20"/>
                <w:szCs w:val="20"/>
              </w:rPr>
              <w:t xml:space="preserve">up k dôverným informáciám, </w:t>
            </w:r>
            <w:r w:rsidR="009A6A2D">
              <w:rPr>
                <w:rFonts w:ascii="Arial" w:hAnsi="Arial" w:cs="Arial"/>
                <w:b/>
                <w:sz w:val="20"/>
                <w:szCs w:val="20"/>
              </w:rPr>
              <w:t xml:space="preserve">priamo ovplyvňovať verejné obstarávanie </w:t>
            </w:r>
            <w:r w:rsidRPr="0095440A">
              <w:rPr>
                <w:rFonts w:ascii="Arial" w:hAnsi="Arial" w:cs="Arial"/>
                <w:b/>
                <w:sz w:val="20"/>
                <w:szCs w:val="20"/>
              </w:rPr>
              <w:t>alebo zmluvy týkajúce sa Skupin</w:t>
            </w:r>
            <w:r w:rsidR="009A6A2D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9544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A0C85">
              <w:rPr>
                <w:rFonts w:ascii="Arial" w:hAnsi="Arial" w:cs="Arial"/>
                <w:b/>
                <w:sz w:val="20"/>
                <w:szCs w:val="20"/>
              </w:rPr>
              <w:t>Veolia</w:t>
            </w:r>
            <w:r w:rsidRPr="0095440A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:rsidR="00CD66BB" w:rsidRDefault="00CD66BB" w:rsidP="00CA6D8D">
            <w:pPr>
              <w:ind w:left="426" w:hanging="426"/>
              <w:rPr>
                <w:rFonts w:ascii="Arial" w:hAnsi="Arial" w:cs="Arial"/>
                <w:sz w:val="20"/>
                <w:szCs w:val="20"/>
              </w:rPr>
            </w:pPr>
          </w:p>
          <w:p w:rsidR="00E32D93" w:rsidRDefault="00CD66BB" w:rsidP="00CA6D8D">
            <w:pPr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</w:pPr>
            <w:r w:rsidRPr="000A2363"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>Ak je Vaša odpoveď „áno“ špecifikujte</w:t>
            </w:r>
            <w:r w:rsidRPr="00CD66BB"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 xml:space="preserve"> </w:t>
            </w:r>
            <w:r w:rsidR="00CA6D8D"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 xml:space="preserve">osobu a </w:t>
            </w:r>
            <w:r w:rsidRPr="00CD66BB"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  <w:t>funkciu:</w:t>
            </w:r>
          </w:p>
          <w:p w:rsidR="00C64FF6" w:rsidRDefault="00C64FF6" w:rsidP="00CA6D8D">
            <w:pPr>
              <w:rPr>
                <w:rFonts w:ascii="Arial" w:eastAsia="Times New Roman" w:hAnsi="Arial" w:cs="Arial"/>
                <w:b/>
                <w:sz w:val="18"/>
                <w:szCs w:val="18"/>
                <w:lang w:eastAsia="sk-SK"/>
              </w:rPr>
            </w:pPr>
          </w:p>
          <w:p w:rsidR="00C64FF6" w:rsidRDefault="00C64FF6" w:rsidP="00CA6D8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635" w:type="pct"/>
            <w:vAlign w:val="center"/>
          </w:tcPr>
          <w:p w:rsidR="00E32D93" w:rsidRPr="00E32D93" w:rsidRDefault="00E32D93" w:rsidP="00E32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</w:tr>
      <w:tr w:rsidR="00E32D93" w:rsidTr="00CA6D8D">
        <w:trPr>
          <w:trHeight w:hRule="exact" w:val="1134"/>
        </w:trPr>
        <w:tc>
          <w:tcPr>
            <w:tcW w:w="4365" w:type="pct"/>
            <w:vMerge/>
          </w:tcPr>
          <w:p w:rsidR="00E32D93" w:rsidRDefault="00E32D93" w:rsidP="0078494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635" w:type="pct"/>
            <w:vAlign w:val="center"/>
          </w:tcPr>
          <w:p w:rsidR="00E32D93" w:rsidRPr="00E32D93" w:rsidRDefault="00E32D93" w:rsidP="00E32D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</w:tbl>
    <w:p w:rsidR="006E17F6" w:rsidRDefault="006E17F6" w:rsidP="006E17F6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</w:p>
    <w:p w:rsidR="006E17F6" w:rsidRDefault="006E17F6" w:rsidP="006E17F6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</w:p>
    <w:p w:rsidR="006E17F6" w:rsidRPr="005A7839" w:rsidRDefault="006E17F6" w:rsidP="006E17F6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A03526">
        <w:rPr>
          <w:rFonts w:ascii="Arial" w:hAnsi="Arial" w:cs="Arial"/>
          <w:b/>
          <w:i/>
          <w:sz w:val="16"/>
          <w:szCs w:val="16"/>
        </w:rPr>
        <w:t xml:space="preserve">Ak ste na ktorúkoľvek z otázok odpovedali „áno“, neznamená to automaticky, že ste sa dostali do konfliktu záujmov. </w:t>
      </w:r>
      <w:r w:rsidRPr="005A7839">
        <w:rPr>
          <w:rFonts w:ascii="Arial" w:hAnsi="Arial" w:cs="Arial"/>
          <w:i/>
          <w:sz w:val="16"/>
          <w:szCs w:val="16"/>
        </w:rPr>
        <w:t>V závislosti od Vašej pracovnej pozície a povinností môžete byť napriek tomu požiadaný o ďalšie informácie, na základe ktorých bude môcť Skupina Veolia spolu s Vami posúdiť, či môže daná situácia predstavovať skutočné alebo zjavné riziko z hľadiska etiky alebo dodržiavania predpisov. Ak sa existencia tohto rizika preukáže, Skupina Vám dá rady a pokyny, ako sa konfliktu záujmov vyhnúť (ak je to možné) alebo ako ho vyriešiť.</w:t>
      </w:r>
    </w:p>
    <w:p w:rsidR="006E17F6" w:rsidRPr="006E17F6" w:rsidRDefault="006E17F6" w:rsidP="006E17F6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</w:p>
    <w:p w:rsidR="006E17F6" w:rsidRPr="006E17F6" w:rsidRDefault="006E17F6" w:rsidP="006E17F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A03526">
        <w:rPr>
          <w:rFonts w:ascii="Arial" w:hAnsi="Arial" w:cs="Arial"/>
          <w:b/>
          <w:sz w:val="18"/>
          <w:szCs w:val="18"/>
          <w:u w:val="single"/>
        </w:rPr>
        <w:t>V prípade zmeny okolností</w:t>
      </w:r>
      <w:r w:rsidRPr="006E17F6">
        <w:rPr>
          <w:rFonts w:ascii="Arial" w:hAnsi="Arial" w:cs="Arial"/>
          <w:b/>
          <w:sz w:val="18"/>
          <w:szCs w:val="18"/>
        </w:rPr>
        <w:t xml:space="preserve">, ktoré by mohli ovplyvniť ktorúkoľvek z odpovedí na vyššie uvedené otázky, </w:t>
      </w:r>
      <w:r w:rsidRPr="00A03526">
        <w:rPr>
          <w:rFonts w:ascii="Arial" w:hAnsi="Arial" w:cs="Arial"/>
          <w:b/>
          <w:sz w:val="18"/>
          <w:szCs w:val="18"/>
          <w:u w:val="single"/>
        </w:rPr>
        <w:t>sa podpisujúci zaväzuje, že bezodkladne informuje</w:t>
      </w:r>
      <w:r w:rsidRPr="006E17F6">
        <w:rPr>
          <w:rFonts w:ascii="Arial" w:hAnsi="Arial" w:cs="Arial"/>
          <w:b/>
          <w:sz w:val="18"/>
          <w:szCs w:val="18"/>
        </w:rPr>
        <w:t xml:space="preserve"> svojho nadriadeného, resp. </w:t>
      </w:r>
      <w:r w:rsidR="00F1025C" w:rsidRPr="006E17F6">
        <w:rPr>
          <w:rFonts w:ascii="Arial" w:hAnsi="Arial" w:cs="Arial"/>
          <w:b/>
          <w:sz w:val="18"/>
          <w:szCs w:val="18"/>
        </w:rPr>
        <w:t>v situáciách vyžadujúcich za</w:t>
      </w:r>
      <w:r w:rsidR="00F1025C">
        <w:rPr>
          <w:rFonts w:ascii="Arial" w:hAnsi="Arial" w:cs="Arial"/>
          <w:b/>
          <w:sz w:val="18"/>
          <w:szCs w:val="18"/>
        </w:rPr>
        <w:t xml:space="preserve">chovanie osobitnej mlčanlivosti </w:t>
      </w:r>
      <w:r w:rsidRPr="006E17F6">
        <w:rPr>
          <w:rFonts w:ascii="Arial" w:hAnsi="Arial" w:cs="Arial"/>
          <w:b/>
          <w:sz w:val="18"/>
          <w:szCs w:val="18"/>
        </w:rPr>
        <w:t>Complianc</w:t>
      </w:r>
      <w:r w:rsidR="00F1025C">
        <w:rPr>
          <w:rFonts w:ascii="Arial" w:hAnsi="Arial" w:cs="Arial"/>
          <w:b/>
          <w:sz w:val="18"/>
          <w:szCs w:val="18"/>
        </w:rPr>
        <w:t>e officera alebo Etickú komisiu.</w:t>
      </w:r>
    </w:p>
    <w:p w:rsidR="006E17F6" w:rsidRPr="006E17F6" w:rsidRDefault="006E17F6" w:rsidP="006E17F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6E17F6" w:rsidRPr="006E17F6" w:rsidRDefault="006E17F6" w:rsidP="006E17F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BF102F">
        <w:rPr>
          <w:rFonts w:ascii="Arial" w:hAnsi="Arial" w:cs="Arial"/>
          <w:b/>
          <w:sz w:val="18"/>
          <w:szCs w:val="18"/>
          <w:u w:val="single"/>
        </w:rPr>
        <w:t>Zamestnanec je povinný oznámiť Compliance officerovi</w:t>
      </w:r>
      <w:r w:rsidRPr="006E17F6">
        <w:rPr>
          <w:rFonts w:ascii="Arial" w:hAnsi="Arial" w:cs="Arial"/>
          <w:b/>
          <w:sz w:val="18"/>
          <w:szCs w:val="18"/>
        </w:rPr>
        <w:t xml:space="preserve"> vlastný existujúci alebo hroziaci konflikt záujmov alebo konflikt záujmov iného zamestnanc</w:t>
      </w:r>
      <w:r w:rsidR="00227D3D">
        <w:rPr>
          <w:rFonts w:ascii="Arial" w:hAnsi="Arial" w:cs="Arial"/>
          <w:b/>
          <w:sz w:val="18"/>
          <w:szCs w:val="18"/>
        </w:rPr>
        <w:t xml:space="preserve">a akciovej spoločnosti. </w:t>
      </w:r>
      <w:r w:rsidR="00227D3D" w:rsidRPr="00BF102F">
        <w:rPr>
          <w:rFonts w:ascii="Arial" w:hAnsi="Arial" w:cs="Arial"/>
          <w:b/>
          <w:sz w:val="18"/>
          <w:szCs w:val="18"/>
          <w:u w:val="single"/>
        </w:rPr>
        <w:t>P</w:t>
      </w:r>
      <w:r w:rsidRPr="00BF102F">
        <w:rPr>
          <w:rFonts w:ascii="Arial" w:hAnsi="Arial" w:cs="Arial"/>
          <w:b/>
          <w:sz w:val="18"/>
          <w:szCs w:val="18"/>
          <w:u w:val="single"/>
        </w:rPr>
        <w:t>orušenie</w:t>
      </w:r>
      <w:r w:rsidR="00227D3D" w:rsidRPr="00BF102F">
        <w:rPr>
          <w:rFonts w:ascii="Arial" w:hAnsi="Arial" w:cs="Arial"/>
          <w:b/>
          <w:sz w:val="18"/>
          <w:szCs w:val="18"/>
          <w:u w:val="single"/>
        </w:rPr>
        <w:t xml:space="preserve"> tejto povinnosti </w:t>
      </w:r>
      <w:r w:rsidRPr="00BF102F">
        <w:rPr>
          <w:rFonts w:ascii="Arial" w:hAnsi="Arial" w:cs="Arial"/>
          <w:b/>
          <w:sz w:val="18"/>
          <w:szCs w:val="18"/>
          <w:u w:val="single"/>
        </w:rPr>
        <w:t>zamestnancom bude považované za závažné porušenie pracovnej disciplíny</w:t>
      </w:r>
      <w:r w:rsidRPr="006E17F6">
        <w:rPr>
          <w:rFonts w:ascii="Arial" w:hAnsi="Arial" w:cs="Arial"/>
          <w:b/>
          <w:sz w:val="18"/>
          <w:szCs w:val="18"/>
        </w:rPr>
        <w:t>.</w:t>
      </w:r>
    </w:p>
    <w:p w:rsidR="006E17F6" w:rsidRPr="006E17F6" w:rsidRDefault="006E17F6" w:rsidP="006E17F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6E17F6" w:rsidRPr="006E17F6" w:rsidRDefault="006E17F6" w:rsidP="006E17F6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</w:p>
    <w:p w:rsidR="006E17F6" w:rsidRPr="006E17F6" w:rsidRDefault="006E17F6" w:rsidP="006E17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E17F6">
        <w:rPr>
          <w:rFonts w:ascii="Arial" w:hAnsi="Arial" w:cs="Arial"/>
          <w:b/>
          <w:sz w:val="20"/>
          <w:szCs w:val="20"/>
          <w:u w:val="single"/>
        </w:rPr>
        <w:t>Identifikačné údaje zamestnanca</w:t>
      </w:r>
      <w:r w:rsidRPr="006E17F6">
        <w:rPr>
          <w:rFonts w:ascii="Arial" w:hAnsi="Arial" w:cs="Arial"/>
          <w:b/>
          <w:sz w:val="20"/>
          <w:szCs w:val="20"/>
        </w:rPr>
        <w:t xml:space="preserve"> </w:t>
      </w:r>
      <w:r w:rsidRPr="006E17F6">
        <w:rPr>
          <w:rFonts w:ascii="Arial" w:hAnsi="Arial" w:cs="Arial"/>
          <w:sz w:val="20"/>
          <w:szCs w:val="20"/>
        </w:rPr>
        <w:t xml:space="preserve">(meno a priezvisko, funkcia, organizačný útvar): </w:t>
      </w:r>
    </w:p>
    <w:p w:rsidR="006E17F6" w:rsidRPr="006E17F6" w:rsidRDefault="006E17F6" w:rsidP="006E17F6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</w:p>
    <w:p w:rsidR="00E40B4F" w:rsidRDefault="00E40B4F" w:rsidP="006E17F6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</w:p>
    <w:p w:rsidR="006E17F6" w:rsidRPr="00794014" w:rsidRDefault="006E17F6" w:rsidP="00BC356F">
      <w:pPr>
        <w:spacing w:after="20" w:line="240" w:lineRule="auto"/>
        <w:rPr>
          <w:rFonts w:ascii="Arial" w:hAnsi="Arial" w:cs="Arial"/>
          <w:b/>
          <w:sz w:val="20"/>
          <w:szCs w:val="20"/>
        </w:rPr>
      </w:pPr>
      <w:r w:rsidRPr="00794014">
        <w:rPr>
          <w:rFonts w:ascii="Arial" w:hAnsi="Arial" w:cs="Arial"/>
          <w:b/>
          <w:sz w:val="20"/>
          <w:szCs w:val="20"/>
        </w:rPr>
        <w:t xml:space="preserve">Dátum: </w:t>
      </w:r>
      <w:r w:rsidR="00DC2292" w:rsidRPr="00DC2292">
        <w:rPr>
          <w:rFonts w:ascii="Arial" w:hAnsi="Arial" w:cs="Arial"/>
          <w:sz w:val="20"/>
          <w:szCs w:val="20"/>
        </w:rPr>
        <w:t>......................</w:t>
      </w:r>
    </w:p>
    <w:p w:rsidR="00C1575D" w:rsidRDefault="006E17F6" w:rsidP="00227D3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94014">
        <w:rPr>
          <w:rFonts w:ascii="Arial" w:hAnsi="Arial" w:cs="Arial"/>
          <w:b/>
          <w:sz w:val="20"/>
          <w:szCs w:val="20"/>
        </w:rPr>
        <w:t>Podpis zamestnanca:</w:t>
      </w:r>
      <w:r w:rsidR="00DC2292">
        <w:rPr>
          <w:rFonts w:ascii="Arial" w:hAnsi="Arial" w:cs="Arial"/>
          <w:b/>
          <w:sz w:val="20"/>
          <w:szCs w:val="20"/>
        </w:rPr>
        <w:t xml:space="preserve"> </w:t>
      </w:r>
      <w:r w:rsidR="00DC2292" w:rsidRPr="00DC2292">
        <w:rPr>
          <w:rFonts w:ascii="Arial" w:hAnsi="Arial" w:cs="Arial"/>
          <w:sz w:val="20"/>
          <w:szCs w:val="20"/>
        </w:rPr>
        <w:t>................................................</w:t>
      </w:r>
    </w:p>
    <w:p w:rsidR="00B3032D" w:rsidRDefault="00B3032D" w:rsidP="00227D3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A6A2D" w:rsidRPr="009A6A2D" w:rsidRDefault="001419E8" w:rsidP="009A6A2D">
      <w:pPr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noProof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76835</wp:posOffset>
                </wp:positionV>
                <wp:extent cx="5753100" cy="0"/>
                <wp:effectExtent l="0" t="0" r="1905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75623A7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6.05pt" to="453.5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e802AEAAAoEAAAOAAAAZHJzL2Uyb0RvYy54bWysU9uO0zAUfEfiHyy/0yRFy6Ko6T7sanlB&#10;UC3wAV7nuDGyfSzbNOnn8C38GMdOmy4XIYF4cXLsM+OZsb25maxhBwhRo+t4s6o5Ayex127f8U8f&#10;71+85iwm4Xph0EHHjxD5zfb5s83oW1jjgKaHwIjExXb0HR9S8m1VRTmAFXGFHhwtKgxWJCrDvuqD&#10;GIndmmpd16+qEUPvA0qIkWbv5kW+LfxKgUzvlYqQmOk4aUtlDGV8zGO13Yh2H4QftDzJEP+gwgrt&#10;aNOF6k4kwb4E/QuV1TJgRJVWEm2FSmkJxQO5aeqf3HwYhIfihcKJfokp/j9a+e6wC0z3dHacOWHp&#10;iB7w4L59ZdHjZ6elYE0OafSxpd5btwunKvpdyI4nFWz+khc2lWCPS7AwJSZp8ur66mVTU/7yvFZd&#10;gD7E9AbQsvzTcaNd9ixacXgbE21GreeWPG0cG0nt+pr4ch3R6P5eG1OKfG/g1gR2EHTiaSriieFJ&#10;F1XGEW22NJsof+loYOZ/AEWJkOxm3uBHTiEluHTmNY66M0yRggV4UvYn4Kk/Q6Hc078BL4iyM7q0&#10;gK12GH4n+xKFmvvPCcy+cwSP2B/L8ZZo6MKV7E+PI9/op3WBX57w9jsAAAD//wMAUEsDBBQABgAI&#10;AAAAIQDQA3M41wAAAAcBAAAPAAAAZHJzL2Rvd25yZXYueG1sTI7NTsMwEITvSLyDtUjcqN0iUQhx&#10;qgqpD9CChLi59uantddR7DTp27OIA5xmd2c0+5WbOXhxwSF1kTQsFwoEko2uo0bDx/vu4RlEyoac&#10;8ZFQwxUTbKrbm9IULk60x8shN4JLKBVGQ5tzX0iZbIvBpEXskdir4xBM5nVopBvMxOXBy5VSTzKY&#10;jvhDa3p8a9GeD2PQ8KUmP55svbOP5vpJ+21YD3XQ+v5u3r6CyDjnvzD84DM6VMx0jCO5JDzvSw6y&#10;rFjZflFrHo6/B1mV8j9/9Q0AAP//AwBQSwECLQAUAAYACAAAACEAtoM4kv4AAADhAQAAEwAAAAAA&#10;AAAAAAAAAAAAAAAAW0NvbnRlbnRfVHlwZXNdLnhtbFBLAQItABQABgAIAAAAIQA4/SH/1gAAAJQB&#10;AAALAAAAAAAAAAAAAAAAAC8BAABfcmVscy8ucmVsc1BLAQItABQABgAIAAAAIQBGZe802AEAAAoE&#10;AAAOAAAAAAAAAAAAAAAAAC4CAABkcnMvZTJvRG9jLnhtbFBLAQItABQABgAIAAAAIQDQA3M41wAA&#10;AAcBAAAPAAAAAAAAAAAAAAAAADIEAABkcnMvZG93bnJldi54bWxQSwUGAAAAAAQABADzAAAANgUA&#10;AAAA&#10;" strokecolor="black [3213]" strokeweight="1pt"/>
            </w:pict>
          </mc:Fallback>
        </mc:AlternateContent>
      </w:r>
    </w:p>
    <w:p w:rsidR="009A6A2D" w:rsidRPr="00B3032D" w:rsidRDefault="009A6A2D" w:rsidP="009A6A2D">
      <w:pPr>
        <w:jc w:val="both"/>
        <w:rPr>
          <w:rFonts w:ascii="Arial" w:hAnsi="Arial" w:cs="Arial"/>
          <w:i/>
          <w:sz w:val="14"/>
          <w:szCs w:val="16"/>
        </w:rPr>
      </w:pPr>
      <w:r w:rsidRPr="00B3032D">
        <w:rPr>
          <w:rFonts w:ascii="Arial" w:hAnsi="Arial" w:cs="Arial"/>
          <w:i/>
          <w:sz w:val="14"/>
          <w:szCs w:val="16"/>
        </w:rPr>
        <w:t>Osobné údaje zhromaždené v rámci tohto Dotazníka spracúva Odbor ľuds</w:t>
      </w:r>
      <w:r w:rsidR="002470B8">
        <w:rPr>
          <w:rFonts w:ascii="Arial" w:hAnsi="Arial" w:cs="Arial"/>
          <w:i/>
          <w:sz w:val="14"/>
          <w:szCs w:val="16"/>
        </w:rPr>
        <w:t>kých zdrojov a Odbor Compliance</w:t>
      </w:r>
      <w:r w:rsidRPr="00B3032D">
        <w:rPr>
          <w:rFonts w:ascii="Arial" w:hAnsi="Arial" w:cs="Arial"/>
          <w:i/>
          <w:sz w:val="14"/>
          <w:szCs w:val="16"/>
        </w:rPr>
        <w:t xml:space="preserve">. Účelom spracovania je dodržiavanie zákonných povinností Skupiny VEOLIA a vykonávanie opatrení na prevenciu alebo obmedzenie rizika konfliktu záujmov a identifikácia politicky exponovaných osôb. Kategórie zhromažďovaných osobných údajov sú identifikácia zamestnanca (priezvisko/meno/práca/subjekt/podpis), povaha, miesto zamestnania, mandát a funkcia dotknutej osoby. Tieto údaje sú určené osobám oprávneným riadiť akékoľvek konflikty záujmov podľa postupu (Compliance a ľudské zdroje a/alebo etická komisia a prípadne hierarchicky nadriadený dotknutých zamestnancov) a akémukoľvek príslušnému orgánu. Budú uchovávané po dobu nevyhnutnú na spracovanie, t. j. 5 rokov od zániku povinností zamestnanca. Žiadne údaje sa neprenášajú mimo Európskej únie, ale údaje sa môžu poskytovať poskytovateľom služieb tretích strán na účely hostingu, ukladania, správy databáz alebo údržby počítačov. </w:t>
      </w:r>
    </w:p>
    <w:p w:rsidR="001419E8" w:rsidRPr="00B3032D" w:rsidRDefault="009A6A2D" w:rsidP="009A6A2D">
      <w:pPr>
        <w:jc w:val="both"/>
        <w:rPr>
          <w:rFonts w:ascii="Arial" w:hAnsi="Arial" w:cs="Arial"/>
          <w:i/>
          <w:sz w:val="14"/>
          <w:szCs w:val="16"/>
        </w:rPr>
      </w:pPr>
      <w:r w:rsidRPr="00B3032D">
        <w:rPr>
          <w:rFonts w:ascii="Arial" w:hAnsi="Arial" w:cs="Arial"/>
          <w:i/>
          <w:sz w:val="14"/>
          <w:szCs w:val="16"/>
        </w:rPr>
        <w:t>V medziach platných predpisov o osobných údajoch máte právo na prístup, opravu a obmedzenie spracovania Vašich údajov, ktoré môžete vykonať zaslaním e-mailu vedúcemu ľudských zdrojov, Compliance officer-ovi alebo zodpovednej osobe (DPO): dpo.veolia.sk@veolia.com [pre VESA: dpo.vesa@veolia.com], podľa okolností. Môžete tiež uviesť pokyny týkajúce sa nakladania s Vašimi údajmi po Vašej smrti. Ak máte pocit, že nie ste spokojný s odpoveďou zodpovednej osoby, môžete podať sťažnosť poštou orgánu na ochranu osobných údajov vo Vašej krajine [SR: Úrad na ochranu osobných údajov Slovenskej republiky, Hraničná 12, 820 07  Bratislava 27, www.dataprotection.gov.sk, tel. konzultácie v oblasti ochrany osobných údajov: +421/2/3231 3220].</w:t>
      </w:r>
    </w:p>
    <w:sectPr w:rsidR="001419E8" w:rsidRPr="00B3032D" w:rsidSect="009A6A2D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B62" w:rsidRDefault="008C1B62" w:rsidP="007501F6">
      <w:pPr>
        <w:spacing w:after="0" w:line="240" w:lineRule="auto"/>
      </w:pPr>
      <w:r>
        <w:separator/>
      </w:r>
    </w:p>
  </w:endnote>
  <w:endnote w:type="continuationSeparator" w:id="0">
    <w:p w:rsidR="008C1B62" w:rsidRDefault="008C1B62" w:rsidP="00750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429715"/>
      <w:docPartObj>
        <w:docPartGallery w:val="Page Numbers (Bottom of Page)"/>
        <w:docPartUnique/>
      </w:docPartObj>
    </w:sdtPr>
    <w:sdtEndPr/>
    <w:sdtContent>
      <w:p w:rsidR="0028562F" w:rsidRDefault="007C0BAF">
        <w:pPr>
          <w:pStyle w:val="Pta"/>
          <w:jc w:val="right"/>
        </w:pPr>
        <w:r>
          <w:t xml:space="preserve">Strana </w:t>
        </w:r>
        <w:r w:rsidR="0028562F">
          <w:fldChar w:fldCharType="begin"/>
        </w:r>
        <w:r w:rsidR="0028562F">
          <w:instrText>PAGE   \* MERGEFORMAT</w:instrText>
        </w:r>
        <w:r w:rsidR="0028562F">
          <w:fldChar w:fldCharType="separate"/>
        </w:r>
        <w:r w:rsidR="00904696">
          <w:rPr>
            <w:noProof/>
          </w:rPr>
          <w:t>1</w:t>
        </w:r>
        <w:r w:rsidR="0028562F">
          <w:fldChar w:fldCharType="end"/>
        </w:r>
      </w:p>
    </w:sdtContent>
  </w:sdt>
  <w:p w:rsidR="00D45722" w:rsidRPr="00760FAD" w:rsidRDefault="001E6897" w:rsidP="0028562F">
    <w:pPr>
      <w:pStyle w:val="Pta"/>
      <w:tabs>
        <w:tab w:val="clear" w:pos="4536"/>
        <w:tab w:val="clear" w:pos="9072"/>
        <w:tab w:val="left" w:pos="4020"/>
      </w:tabs>
      <w:jc w:val="center"/>
      <w:rPr>
        <w:rFonts w:ascii="Arial" w:hAnsi="Arial" w:cs="Arial"/>
        <w:b/>
      </w:rPr>
    </w:pPr>
    <w:r>
      <w:rPr>
        <w:rFonts w:ascii="Arial" w:eastAsia="Times New Roman" w:hAnsi="Arial" w:cs="Arial"/>
        <w:b/>
        <w:sz w:val="20"/>
        <w:lang w:eastAsia="sk-SK"/>
      </w:rPr>
      <w:t>Vaše odpovede na tento D</w:t>
    </w:r>
    <w:r w:rsidR="0028562F" w:rsidRPr="00760FAD">
      <w:rPr>
        <w:rFonts w:ascii="Arial" w:eastAsia="Times New Roman" w:hAnsi="Arial" w:cs="Arial"/>
        <w:b/>
        <w:sz w:val="20"/>
        <w:lang w:eastAsia="sk-SK"/>
      </w:rPr>
      <w:t>otazník sú Vašou osobnou zodpovednosťou.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B62" w:rsidRDefault="008C1B62" w:rsidP="007501F6">
      <w:pPr>
        <w:spacing w:after="0" w:line="240" w:lineRule="auto"/>
      </w:pPr>
      <w:r>
        <w:separator/>
      </w:r>
    </w:p>
  </w:footnote>
  <w:footnote w:type="continuationSeparator" w:id="0">
    <w:p w:rsidR="008C1B62" w:rsidRDefault="008C1B62" w:rsidP="00750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1F6" w:rsidRPr="007501F6" w:rsidRDefault="007501F6" w:rsidP="007501F6">
    <w:pPr>
      <w:widowControl w:val="0"/>
      <w:tabs>
        <w:tab w:val="left" w:pos="9072"/>
      </w:tabs>
      <w:autoSpaceDE w:val="0"/>
      <w:autoSpaceDN w:val="0"/>
      <w:adjustRightInd w:val="0"/>
      <w:spacing w:before="15" w:after="0" w:line="241" w:lineRule="auto"/>
      <w:ind w:left="316"/>
      <w:jc w:val="right"/>
      <w:rPr>
        <w:rFonts w:ascii="Arial" w:eastAsia="Times New Roman" w:hAnsi="Arial" w:cs="Arial"/>
        <w:lang w:eastAsia="sk-SK"/>
      </w:rPr>
    </w:pPr>
    <w:r w:rsidRPr="007501F6">
      <w:rPr>
        <w:rFonts w:ascii="Arial" w:eastAsia="Times New Roman" w:hAnsi="Arial" w:cs="Arial"/>
        <w:lang w:eastAsia="sk-SK"/>
      </w:rPr>
      <w:t>Príloha č. 3 k OS 109</w:t>
    </w:r>
  </w:p>
  <w:p w:rsidR="007501F6" w:rsidRDefault="007501F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A8"/>
    <w:rsid w:val="00011667"/>
    <w:rsid w:val="000121F9"/>
    <w:rsid w:val="00055852"/>
    <w:rsid w:val="00080207"/>
    <w:rsid w:val="000A2363"/>
    <w:rsid w:val="001419E8"/>
    <w:rsid w:val="00177A7D"/>
    <w:rsid w:val="00182CA1"/>
    <w:rsid w:val="001A35D7"/>
    <w:rsid w:val="001D38A8"/>
    <w:rsid w:val="001E6897"/>
    <w:rsid w:val="001F2A47"/>
    <w:rsid w:val="0022303D"/>
    <w:rsid w:val="00227D3D"/>
    <w:rsid w:val="002336A9"/>
    <w:rsid w:val="00244B25"/>
    <w:rsid w:val="002470B8"/>
    <w:rsid w:val="00277E01"/>
    <w:rsid w:val="0028562F"/>
    <w:rsid w:val="002B6BFC"/>
    <w:rsid w:val="002C29A1"/>
    <w:rsid w:val="002C52DA"/>
    <w:rsid w:val="002C7C66"/>
    <w:rsid w:val="0031230A"/>
    <w:rsid w:val="00316504"/>
    <w:rsid w:val="00352C68"/>
    <w:rsid w:val="003C47F5"/>
    <w:rsid w:val="00406740"/>
    <w:rsid w:val="00420DC8"/>
    <w:rsid w:val="00422537"/>
    <w:rsid w:val="0044161D"/>
    <w:rsid w:val="00445E8D"/>
    <w:rsid w:val="00472393"/>
    <w:rsid w:val="0057258D"/>
    <w:rsid w:val="005729A8"/>
    <w:rsid w:val="005925F9"/>
    <w:rsid w:val="005A7839"/>
    <w:rsid w:val="0061171E"/>
    <w:rsid w:val="00633FE7"/>
    <w:rsid w:val="006E17F6"/>
    <w:rsid w:val="006F54B0"/>
    <w:rsid w:val="00736870"/>
    <w:rsid w:val="007501F6"/>
    <w:rsid w:val="00750574"/>
    <w:rsid w:val="00760FAD"/>
    <w:rsid w:val="00776EA8"/>
    <w:rsid w:val="0078494D"/>
    <w:rsid w:val="00790B33"/>
    <w:rsid w:val="00794014"/>
    <w:rsid w:val="007C0BAF"/>
    <w:rsid w:val="0081797F"/>
    <w:rsid w:val="00847DF9"/>
    <w:rsid w:val="008830FE"/>
    <w:rsid w:val="00892FD8"/>
    <w:rsid w:val="008B3001"/>
    <w:rsid w:val="008C1B62"/>
    <w:rsid w:val="008D7517"/>
    <w:rsid w:val="00904696"/>
    <w:rsid w:val="00904EDC"/>
    <w:rsid w:val="0095312D"/>
    <w:rsid w:val="0095440A"/>
    <w:rsid w:val="009832C7"/>
    <w:rsid w:val="009930EA"/>
    <w:rsid w:val="009A6A2D"/>
    <w:rsid w:val="00A03526"/>
    <w:rsid w:val="00A67A53"/>
    <w:rsid w:val="00A958F2"/>
    <w:rsid w:val="00A95CD0"/>
    <w:rsid w:val="00A96EBE"/>
    <w:rsid w:val="00AA0C85"/>
    <w:rsid w:val="00AB7A8A"/>
    <w:rsid w:val="00B3032D"/>
    <w:rsid w:val="00B70369"/>
    <w:rsid w:val="00BC356F"/>
    <w:rsid w:val="00BF102F"/>
    <w:rsid w:val="00C1575D"/>
    <w:rsid w:val="00C253B7"/>
    <w:rsid w:val="00C449FE"/>
    <w:rsid w:val="00C64FF6"/>
    <w:rsid w:val="00CA5371"/>
    <w:rsid w:val="00CA6D8D"/>
    <w:rsid w:val="00CD1AD9"/>
    <w:rsid w:val="00CD66BB"/>
    <w:rsid w:val="00D165E9"/>
    <w:rsid w:val="00D45722"/>
    <w:rsid w:val="00DA7739"/>
    <w:rsid w:val="00DC2292"/>
    <w:rsid w:val="00E32D93"/>
    <w:rsid w:val="00E40B4F"/>
    <w:rsid w:val="00E47184"/>
    <w:rsid w:val="00E64135"/>
    <w:rsid w:val="00E73AA6"/>
    <w:rsid w:val="00E940D7"/>
    <w:rsid w:val="00EE4277"/>
    <w:rsid w:val="00F1025C"/>
    <w:rsid w:val="00F5236B"/>
    <w:rsid w:val="00FC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E17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50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501F6"/>
  </w:style>
  <w:style w:type="paragraph" w:styleId="Pta">
    <w:name w:val="footer"/>
    <w:basedOn w:val="Normlny"/>
    <w:link w:val="PtaChar"/>
    <w:uiPriority w:val="99"/>
    <w:unhideWhenUsed/>
    <w:rsid w:val="00750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501F6"/>
  </w:style>
  <w:style w:type="table" w:styleId="Mriekatabuky">
    <w:name w:val="Table Grid"/>
    <w:basedOn w:val="Normlnatabuka"/>
    <w:uiPriority w:val="59"/>
    <w:rsid w:val="0075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0A236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A2363"/>
    <w:pPr>
      <w:spacing w:after="160" w:line="240" w:lineRule="auto"/>
    </w:pPr>
    <w:rPr>
      <w:rFonts w:ascii="Calibri" w:eastAsia="Times New Roman" w:hAnsi="Calibri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A2363"/>
    <w:rPr>
      <w:rFonts w:ascii="Calibri" w:eastAsia="Times New Roman" w:hAnsi="Calibri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2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E17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50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501F6"/>
  </w:style>
  <w:style w:type="paragraph" w:styleId="Pta">
    <w:name w:val="footer"/>
    <w:basedOn w:val="Normlny"/>
    <w:link w:val="PtaChar"/>
    <w:uiPriority w:val="99"/>
    <w:unhideWhenUsed/>
    <w:rsid w:val="00750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501F6"/>
  </w:style>
  <w:style w:type="table" w:styleId="Mriekatabuky">
    <w:name w:val="Table Grid"/>
    <w:basedOn w:val="Normlnatabuka"/>
    <w:uiPriority w:val="59"/>
    <w:rsid w:val="00750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0A236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A2363"/>
    <w:pPr>
      <w:spacing w:after="160" w:line="240" w:lineRule="auto"/>
    </w:pPr>
    <w:rPr>
      <w:rFonts w:ascii="Calibri" w:eastAsia="Times New Roman" w:hAnsi="Calibri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A2363"/>
    <w:rPr>
      <w:rFonts w:ascii="Calibri" w:eastAsia="Times New Roman" w:hAnsi="Calibri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2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42EAE-82D0-4EA3-9001-257B03442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Blažečková</dc:creator>
  <cp:lastModifiedBy>Jana Gažmerčíková</cp:lastModifiedBy>
  <cp:revision>2</cp:revision>
  <cp:lastPrinted>2022-07-13T08:21:00Z</cp:lastPrinted>
  <dcterms:created xsi:type="dcterms:W3CDTF">2023-04-24T07:57:00Z</dcterms:created>
  <dcterms:modified xsi:type="dcterms:W3CDTF">2023-04-24T07:57:00Z</dcterms:modified>
</cp:coreProperties>
</file>