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CD" w:rsidRDefault="008A6FCD" w:rsidP="007C6766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2B30E2"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8A6FCD" w:rsidRDefault="008A6FCD" w:rsidP="007C6766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:rsidR="007C6766" w:rsidRDefault="00BF6B6C" w:rsidP="007C6766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PROTIKORUPČNÁ DOLOŽKA</w:t>
      </w:r>
    </w:p>
    <w:p w:rsidR="007C6766" w:rsidRDefault="007C6766" w:rsidP="007C6766">
      <w:pPr>
        <w:widowControl w:val="0"/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2"/>
        </w:rPr>
      </w:pPr>
    </w:p>
    <w:p w:rsidR="007C6766" w:rsidRDefault="007C6766" w:rsidP="007C6766">
      <w:pPr>
        <w:numPr>
          <w:ilvl w:val="0"/>
          <w:numId w:val="2"/>
        </w:numPr>
        <w:spacing w:line="268" w:lineRule="auto"/>
        <w:ind w:left="426" w:hanging="426"/>
        <w:jc w:val="both"/>
        <w:rPr>
          <w:rFonts w:eastAsia="Arial"/>
          <w:color w:val="222222"/>
        </w:rPr>
      </w:pPr>
      <w:r>
        <w:rPr>
          <w:rFonts w:eastAsia="Arial"/>
          <w:color w:val="222222"/>
        </w:rPr>
        <w:t xml:space="preserve">Pri plnení tejto Zmluvy sa </w:t>
      </w:r>
      <w:r w:rsidR="00227461">
        <w:rPr>
          <w:rFonts w:eastAsia="Arial"/>
          <w:color w:val="222222"/>
        </w:rPr>
        <w:t>Predávajúci</w:t>
      </w:r>
      <w:r w:rsidR="00C62B47">
        <w:rPr>
          <w:rFonts w:eastAsia="Arial"/>
          <w:color w:val="222222"/>
        </w:rPr>
        <w:t xml:space="preserve"> </w:t>
      </w:r>
      <w:r w:rsidR="00227461">
        <w:rPr>
          <w:rFonts w:eastAsia="Arial"/>
          <w:color w:val="222222"/>
        </w:rPr>
        <w:t>- Zhotoviteľ (ďalej len „</w:t>
      </w:r>
      <w:r w:rsidR="00486BD6">
        <w:rPr>
          <w:rFonts w:eastAsia="Arial"/>
          <w:color w:val="222222"/>
        </w:rPr>
        <w:t>Z</w:t>
      </w:r>
      <w:r w:rsidR="00227461">
        <w:rPr>
          <w:rFonts w:eastAsia="Arial"/>
          <w:color w:val="222222"/>
        </w:rPr>
        <w:t xml:space="preserve">mluvná strana“) </w:t>
      </w:r>
      <w:r>
        <w:rPr>
          <w:rFonts w:eastAsia="Arial"/>
          <w:color w:val="222222"/>
        </w:rPr>
        <w:t xml:space="preserve"> zaväzuj</w:t>
      </w:r>
      <w:r w:rsidR="00227461">
        <w:rPr>
          <w:rFonts w:eastAsia="Arial"/>
          <w:color w:val="222222"/>
        </w:rPr>
        <w:t>e</w:t>
      </w:r>
      <w:r>
        <w:rPr>
          <w:rFonts w:eastAsia="Arial"/>
          <w:color w:val="222222"/>
        </w:rPr>
        <w:t xml:space="preserve"> striktne dodržiavať platné právne predpisy zakazujúce podplácanie verejných činiteľov a súkromných osôb, </w:t>
      </w:r>
      <w:r w:rsidR="00BD3C54">
        <w:rPr>
          <w:rFonts w:eastAsia="Arial"/>
          <w:color w:val="222222"/>
        </w:rPr>
        <w:t>protiprávne ovplyvňovanie</w:t>
      </w:r>
      <w:r w:rsidR="001F112B">
        <w:rPr>
          <w:rFonts w:eastAsia="Arial"/>
          <w:color w:val="222222"/>
        </w:rPr>
        <w:t xml:space="preserve"> verejných činiteľov</w:t>
      </w:r>
      <w:r>
        <w:rPr>
          <w:rFonts w:eastAsia="Arial"/>
          <w:color w:val="222222"/>
        </w:rPr>
        <w:t xml:space="preserve">, pranie špinavých peňazí, </w:t>
      </w:r>
      <w:r w:rsidR="00C62B47">
        <w:rPr>
          <w:rFonts w:eastAsia="Arial"/>
          <w:color w:val="222222"/>
        </w:rPr>
        <w:t xml:space="preserve">a to najmä, ale nie výlučne pri obstarávaní podľa predpisov vzťahujúcich sa na verejné obstarávanie a týchto predpisov: </w:t>
      </w:r>
    </w:p>
    <w:p w:rsidR="00C62B47" w:rsidRPr="00486BD6" w:rsidRDefault="00C62B47" w:rsidP="00C62B47">
      <w:pPr>
        <w:numPr>
          <w:ilvl w:val="1"/>
          <w:numId w:val="8"/>
        </w:numPr>
        <w:tabs>
          <w:tab w:val="left" w:pos="720"/>
        </w:tabs>
        <w:spacing w:line="264" w:lineRule="auto"/>
        <w:ind w:hanging="1014"/>
        <w:jc w:val="both"/>
        <w:rPr>
          <w:rFonts w:eastAsia="Arial"/>
          <w:color w:val="222222"/>
        </w:rPr>
      </w:pPr>
      <w:r w:rsidRPr="00486BD6">
        <w:rPr>
          <w:rFonts w:eastAsia="Arial"/>
          <w:color w:val="222222"/>
        </w:rPr>
        <w:t>zákon č. 300/2005 Z. z. Trestný zákon v platnom znení</w:t>
      </w:r>
    </w:p>
    <w:p w:rsidR="00C62B47" w:rsidRPr="00486BD6" w:rsidRDefault="00C62B47" w:rsidP="00C62B47">
      <w:pPr>
        <w:tabs>
          <w:tab w:val="left" w:pos="720"/>
        </w:tabs>
        <w:spacing w:line="14" w:lineRule="exact"/>
        <w:ind w:left="1440" w:hanging="1014"/>
        <w:rPr>
          <w:rFonts w:eastAsia="Arial"/>
          <w:color w:val="222222"/>
        </w:rPr>
      </w:pPr>
    </w:p>
    <w:p w:rsidR="00C62B47" w:rsidRPr="00486BD6" w:rsidRDefault="00C62B47" w:rsidP="00C62B47">
      <w:pPr>
        <w:tabs>
          <w:tab w:val="left" w:pos="720"/>
        </w:tabs>
        <w:spacing w:line="37" w:lineRule="exact"/>
        <w:ind w:left="1440" w:hanging="1014"/>
        <w:rPr>
          <w:rFonts w:eastAsia="Arial"/>
          <w:color w:val="222222"/>
        </w:rPr>
      </w:pPr>
    </w:p>
    <w:p w:rsidR="00C62B47" w:rsidRPr="00486BD6" w:rsidRDefault="00C62B47" w:rsidP="00C62B47">
      <w:pPr>
        <w:numPr>
          <w:ilvl w:val="1"/>
          <w:numId w:val="8"/>
        </w:numPr>
        <w:tabs>
          <w:tab w:val="left" w:pos="720"/>
        </w:tabs>
        <w:spacing w:line="235" w:lineRule="auto"/>
        <w:ind w:hanging="1014"/>
        <w:jc w:val="both"/>
        <w:rPr>
          <w:rFonts w:eastAsia="Arial"/>
          <w:color w:val="222222"/>
        </w:rPr>
      </w:pPr>
      <w:r w:rsidRPr="00486BD6">
        <w:rPr>
          <w:rFonts w:eastAsia="Arial"/>
          <w:color w:val="222222"/>
        </w:rPr>
        <w:t>zákon č. 91/2016 Z. z. o trestnej zodpovednosti právnických osôb v platnom znení</w:t>
      </w:r>
    </w:p>
    <w:p w:rsidR="00C62B47" w:rsidRPr="00486BD6" w:rsidRDefault="00C62B47" w:rsidP="00C62B47">
      <w:pPr>
        <w:numPr>
          <w:ilvl w:val="1"/>
          <w:numId w:val="8"/>
        </w:numPr>
        <w:tabs>
          <w:tab w:val="left" w:pos="720"/>
        </w:tabs>
        <w:spacing w:line="232" w:lineRule="auto"/>
        <w:ind w:left="709" w:hanging="283"/>
        <w:jc w:val="both"/>
        <w:rPr>
          <w:rFonts w:eastAsia="Arial"/>
          <w:color w:val="222222"/>
        </w:rPr>
      </w:pPr>
      <w:r w:rsidRPr="00486BD6">
        <w:rPr>
          <w:rFonts w:eastAsia="Arial"/>
          <w:color w:val="222222"/>
        </w:rPr>
        <w:t>zákon Spojených štátov Amerických o zahraničných korupčných praktikách z r. 1977 (</w:t>
      </w:r>
      <w:proofErr w:type="spellStart"/>
      <w:r w:rsidRPr="00486BD6">
        <w:rPr>
          <w:rFonts w:eastAsia="Arial"/>
          <w:color w:val="222222"/>
        </w:rPr>
        <w:t>Foreign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Corrupt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Practices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Act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of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the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United</w:t>
      </w:r>
      <w:proofErr w:type="spellEnd"/>
      <w:r w:rsidRPr="00486BD6">
        <w:rPr>
          <w:rFonts w:eastAsia="Arial"/>
          <w:color w:val="222222"/>
        </w:rPr>
        <w:t xml:space="preserve"> </w:t>
      </w:r>
      <w:proofErr w:type="spellStart"/>
      <w:r w:rsidRPr="00486BD6">
        <w:rPr>
          <w:rFonts w:eastAsia="Arial"/>
          <w:color w:val="222222"/>
        </w:rPr>
        <w:t>States</w:t>
      </w:r>
      <w:proofErr w:type="spellEnd"/>
      <w:r w:rsidRPr="00486BD6">
        <w:rPr>
          <w:rFonts w:eastAsia="Arial"/>
          <w:color w:val="222222"/>
        </w:rPr>
        <w:t>), ktorý sa vzťahuje aj na korupčné konanie v</w:t>
      </w:r>
      <w:r w:rsidR="00473D83" w:rsidRPr="00486BD6">
        <w:rPr>
          <w:rFonts w:eastAsia="Arial"/>
          <w:color w:val="222222"/>
        </w:rPr>
        <w:t> </w:t>
      </w:r>
      <w:r w:rsidRPr="00486BD6">
        <w:rPr>
          <w:rFonts w:eastAsia="Arial"/>
          <w:color w:val="222222"/>
        </w:rPr>
        <w:t>zahraničí</w:t>
      </w:r>
      <w:r w:rsidR="00473D83" w:rsidRPr="00486BD6">
        <w:rPr>
          <w:rFonts w:eastAsia="Arial"/>
          <w:color w:val="222222"/>
        </w:rPr>
        <w:t xml:space="preserve"> – zverejnený na </w:t>
      </w:r>
      <w:proofErr w:type="spellStart"/>
      <w:r w:rsidR="00473D83" w:rsidRPr="00486BD6">
        <w:rPr>
          <w:rFonts w:eastAsia="Arial"/>
          <w:color w:val="222222"/>
        </w:rPr>
        <w:t>www.stvps.sk</w:t>
      </w:r>
      <w:proofErr w:type="spellEnd"/>
    </w:p>
    <w:p w:rsidR="00C62B47" w:rsidRPr="00486BD6" w:rsidRDefault="00C62B47" w:rsidP="00C62B47">
      <w:pPr>
        <w:tabs>
          <w:tab w:val="left" w:pos="720"/>
        </w:tabs>
        <w:spacing w:line="37" w:lineRule="exact"/>
        <w:ind w:left="1440" w:hanging="1014"/>
        <w:rPr>
          <w:rFonts w:eastAsia="Arial"/>
          <w:color w:val="222222"/>
        </w:rPr>
      </w:pPr>
    </w:p>
    <w:p w:rsidR="007A27F6" w:rsidRPr="00486BD6" w:rsidRDefault="00C62B47" w:rsidP="00486BD6">
      <w:pPr>
        <w:numPr>
          <w:ilvl w:val="1"/>
          <w:numId w:val="8"/>
        </w:numPr>
        <w:tabs>
          <w:tab w:val="left" w:pos="426"/>
          <w:tab w:val="left" w:pos="720"/>
        </w:tabs>
        <w:spacing w:line="237" w:lineRule="auto"/>
        <w:ind w:left="709" w:hanging="283"/>
        <w:jc w:val="both"/>
        <w:rPr>
          <w:rFonts w:eastAsia="Arial"/>
          <w:color w:val="222222"/>
        </w:rPr>
      </w:pPr>
      <w:r w:rsidRPr="00486BD6">
        <w:rPr>
          <w:rFonts w:eastAsia="Arial"/>
          <w:color w:val="222222"/>
        </w:rPr>
        <w:t>francúzsky protikorupčný zákon č. 2016-1691 (</w:t>
      </w:r>
      <w:r w:rsidR="00473D83" w:rsidRPr="00486BD6">
        <w:rPr>
          <w:rFonts w:eastAsia="Arial"/>
          <w:color w:val="222222"/>
        </w:rPr>
        <w:t>„</w:t>
      </w:r>
      <w:proofErr w:type="spellStart"/>
      <w:r w:rsidRPr="00486BD6">
        <w:rPr>
          <w:rFonts w:eastAsia="Arial"/>
          <w:color w:val="222222"/>
        </w:rPr>
        <w:t>Sapin</w:t>
      </w:r>
      <w:proofErr w:type="spellEnd"/>
      <w:r w:rsidR="00473D83" w:rsidRPr="00486BD6">
        <w:rPr>
          <w:rFonts w:eastAsia="Arial"/>
          <w:color w:val="222222"/>
        </w:rPr>
        <w:t xml:space="preserve"> II </w:t>
      </w:r>
      <w:proofErr w:type="spellStart"/>
      <w:r w:rsidR="00473D83" w:rsidRPr="00486BD6">
        <w:rPr>
          <w:rFonts w:eastAsia="Arial"/>
          <w:color w:val="222222"/>
        </w:rPr>
        <w:t>law</w:t>
      </w:r>
      <w:proofErr w:type="spellEnd"/>
      <w:r w:rsidR="00473D83" w:rsidRPr="00486BD6">
        <w:rPr>
          <w:rFonts w:eastAsia="Arial"/>
          <w:color w:val="222222"/>
        </w:rPr>
        <w:t>“)  o transparentnosti , boji proti korupcii a modernizácii hospodárskeho života zverejnený vo francúzskom Úradnom vestníku dňa 10.12.2016.</w:t>
      </w:r>
    </w:p>
    <w:p w:rsidR="000C667C" w:rsidRPr="006D2EC6" w:rsidRDefault="007A27F6" w:rsidP="00486BD6">
      <w:pPr>
        <w:tabs>
          <w:tab w:val="left" w:pos="720"/>
        </w:tabs>
        <w:spacing w:line="237" w:lineRule="auto"/>
        <w:ind w:left="426" w:hanging="426"/>
        <w:jc w:val="both"/>
        <w:rPr>
          <w:rFonts w:eastAsia="Arial"/>
          <w:color w:val="222222"/>
        </w:rPr>
      </w:pPr>
      <w:r>
        <w:rPr>
          <w:rFonts w:eastAsia="Arial"/>
          <w:color w:val="222222"/>
        </w:rPr>
        <w:t xml:space="preserve">2. </w:t>
      </w:r>
      <w:r w:rsidR="006D2EC6">
        <w:rPr>
          <w:rFonts w:eastAsia="Arial"/>
          <w:color w:val="222222"/>
        </w:rPr>
        <w:t xml:space="preserve"> </w:t>
      </w:r>
      <w:r w:rsidR="00486BD6">
        <w:rPr>
          <w:rFonts w:eastAsia="Arial"/>
          <w:color w:val="222222"/>
        </w:rPr>
        <w:t>Zmluvná strana</w:t>
      </w:r>
      <w:r w:rsidR="000C667C" w:rsidRPr="007A27F6">
        <w:rPr>
          <w:rFonts w:eastAsia="Arial"/>
          <w:color w:val="222222"/>
        </w:rPr>
        <w:t xml:space="preserve"> sa zaväzuj</w:t>
      </w:r>
      <w:r w:rsidR="009A43BF">
        <w:rPr>
          <w:rFonts w:eastAsia="Arial"/>
          <w:color w:val="222222"/>
        </w:rPr>
        <w:t>e</w:t>
      </w:r>
      <w:r w:rsidR="00A81F77" w:rsidRPr="007A27F6">
        <w:rPr>
          <w:rFonts w:eastAsia="Arial"/>
          <w:color w:val="222222"/>
        </w:rPr>
        <w:t xml:space="preserve"> zaviesť a vykonávať všetky nevyhnutné a</w:t>
      </w:r>
      <w:r w:rsidR="00486BD6">
        <w:rPr>
          <w:rFonts w:eastAsia="Arial"/>
          <w:color w:val="222222"/>
        </w:rPr>
        <w:t> vhodné postupy a</w:t>
      </w:r>
      <w:r w:rsidR="00A81F77" w:rsidRPr="007A27F6">
        <w:rPr>
          <w:rFonts w:eastAsia="Arial"/>
          <w:color w:val="222222"/>
        </w:rPr>
        <w:t xml:space="preserve"> opatrenia k zabráneniu </w:t>
      </w:r>
      <w:r w:rsidR="00486BD6">
        <w:rPr>
          <w:rFonts w:eastAsia="Arial"/>
          <w:color w:val="222222"/>
        </w:rPr>
        <w:t xml:space="preserve"> </w:t>
      </w:r>
      <w:r w:rsidR="006D2EC6">
        <w:rPr>
          <w:rFonts w:eastAsia="Arial"/>
          <w:color w:val="222222"/>
        </w:rPr>
        <w:t xml:space="preserve"> korupcie.</w:t>
      </w:r>
    </w:p>
    <w:p w:rsidR="007C6766" w:rsidRDefault="00486BD6" w:rsidP="006B057F">
      <w:pPr>
        <w:pStyle w:val="Odsekzoznamu"/>
        <w:numPr>
          <w:ilvl w:val="0"/>
          <w:numId w:val="6"/>
        </w:numPr>
        <w:tabs>
          <w:tab w:val="left" w:pos="720"/>
        </w:tabs>
        <w:spacing w:line="237" w:lineRule="auto"/>
        <w:ind w:left="426" w:hanging="426"/>
        <w:jc w:val="both"/>
      </w:pPr>
      <w:r>
        <w:rPr>
          <w:rFonts w:eastAsia="Arial"/>
          <w:color w:val="222222"/>
        </w:rPr>
        <w:t>Zmluvná strana</w:t>
      </w:r>
      <w:r w:rsidR="007C6766">
        <w:t xml:space="preserve"> </w:t>
      </w:r>
      <w:r w:rsidR="00BF6B6C">
        <w:t>vy</w:t>
      </w:r>
      <w:r w:rsidR="007C6766">
        <w:t>h</w:t>
      </w:r>
      <w:r w:rsidR="001F112B">
        <w:t>lasuje, že podľa je</w:t>
      </w:r>
      <w:r w:rsidR="00491ADB">
        <w:t>j</w:t>
      </w:r>
      <w:bookmarkStart w:id="0" w:name="_GoBack"/>
      <w:bookmarkEnd w:id="0"/>
      <w:r w:rsidR="001F112B">
        <w:t xml:space="preserve"> vedomostí</w:t>
      </w:r>
      <w:r w:rsidR="007C6766">
        <w:t xml:space="preserve"> </w:t>
      </w:r>
      <w:r>
        <w:t>žiaden z</w:t>
      </w:r>
      <w:r w:rsidR="001F112B">
        <w:t xml:space="preserve"> jej </w:t>
      </w:r>
      <w:r>
        <w:t xml:space="preserve">  zástupcov</w:t>
      </w:r>
      <w:r w:rsidR="00A81F77">
        <w:t>, riadite</w:t>
      </w:r>
      <w:r>
        <w:t>ľov</w:t>
      </w:r>
      <w:r w:rsidR="00A81F77">
        <w:t>, zamestnanc</w:t>
      </w:r>
      <w:r>
        <w:t xml:space="preserve">ov, alebo iných osôb konajúcich v mene Zmluvnej strany pri poskytovaní plnenia </w:t>
      </w:r>
      <w:r w:rsidR="00A81F77">
        <w:t xml:space="preserve"> pre </w:t>
      </w:r>
      <w:r>
        <w:t>St</w:t>
      </w:r>
      <w:r w:rsidR="002D62E6">
        <w:t>redoslovenskú vodárenskú prevádzkovú spoločnosť, a. s. (ďalej len „</w:t>
      </w:r>
      <w:proofErr w:type="spellStart"/>
      <w:r w:rsidR="002D62E6">
        <w:t>St</w:t>
      </w:r>
      <w:r>
        <w:t>VPS</w:t>
      </w:r>
      <w:proofErr w:type="spellEnd"/>
      <w:r>
        <w:t>, a. s.</w:t>
      </w:r>
      <w:r w:rsidR="002D62E6">
        <w:t xml:space="preserve">“) </w:t>
      </w:r>
      <w:r>
        <w:t xml:space="preserve"> </w:t>
      </w:r>
      <w:r w:rsidR="00A81F77">
        <w:t xml:space="preserve"> alebo v mene </w:t>
      </w:r>
      <w:proofErr w:type="spellStart"/>
      <w:r>
        <w:t>StVPS</w:t>
      </w:r>
      <w:proofErr w:type="spellEnd"/>
      <w:r>
        <w:t xml:space="preserve">, a. s. </w:t>
      </w:r>
      <w:r w:rsidR="00A81F77">
        <w:t xml:space="preserve"> na základe tejto Zmluvy</w:t>
      </w:r>
      <w:r w:rsidR="007C6766">
        <w:t xml:space="preserve"> neponúka a nebude priamo alebo nepriamo ponúkať, dávať, poskytovať,</w:t>
      </w:r>
      <w:r w:rsidR="009E3D12">
        <w:t xml:space="preserve"> </w:t>
      </w:r>
      <w:r w:rsidR="00A81F77">
        <w:t>vyžadovať ani prijímať peniaze</w:t>
      </w:r>
      <w:r w:rsidR="007C6766">
        <w:t xml:space="preserve"> alebo ak</w:t>
      </w:r>
      <w:r w:rsidR="00A81F77">
        <w:t>é</w:t>
      </w:r>
      <w:r w:rsidR="007C6766">
        <w:t>koľvek in</w:t>
      </w:r>
      <w:r w:rsidR="00A81F77">
        <w:t>é</w:t>
      </w:r>
      <w:r w:rsidR="007C6766">
        <w:t xml:space="preserve"> oceniteľn</w:t>
      </w:r>
      <w:r w:rsidR="00A81F77">
        <w:t>é</w:t>
      </w:r>
      <w:r w:rsidR="007C6766">
        <w:t xml:space="preserve"> hodnoty</w:t>
      </w:r>
      <w:r w:rsidR="001F112B">
        <w:t xml:space="preserve">, </w:t>
      </w:r>
      <w:r w:rsidR="007C6766">
        <w:t xml:space="preserve"> a</w:t>
      </w:r>
      <w:r w:rsidR="00A81F77">
        <w:t xml:space="preserve">lebo </w:t>
      </w:r>
      <w:r w:rsidR="007C6766">
        <w:t>poskyt</w:t>
      </w:r>
      <w:r w:rsidR="00A81F77">
        <w:t>ovať</w:t>
      </w:r>
      <w:r w:rsidR="00DF6C27">
        <w:t xml:space="preserve"> akékoľvek </w:t>
      </w:r>
      <w:r w:rsidR="007C6766">
        <w:t xml:space="preserve"> výhod</w:t>
      </w:r>
      <w:r w:rsidR="00DF6C27">
        <w:t>y</w:t>
      </w:r>
      <w:r w:rsidR="007C6766">
        <w:t xml:space="preserve"> alebo dar</w:t>
      </w:r>
      <w:r w:rsidR="00DF6C27">
        <w:t>y</w:t>
      </w:r>
      <w:r w:rsidR="007C6766">
        <w:t xml:space="preserve">  osobe,</w:t>
      </w:r>
      <w:r w:rsidR="00DF6C27">
        <w:t xml:space="preserve"> spoločnosti</w:t>
      </w:r>
      <w:r w:rsidR="007C6766">
        <w:t xml:space="preserve"> alebo </w:t>
      </w:r>
      <w:r w:rsidR="00045D50">
        <w:t xml:space="preserve"> podniku, štátnemu úradníkovi alebo </w:t>
      </w:r>
      <w:r w:rsidR="00DF6C27">
        <w:t xml:space="preserve"> </w:t>
      </w:r>
      <w:r w:rsidR="007C6766">
        <w:t>zamestnancovi, politickej strane</w:t>
      </w:r>
      <w:r w:rsidR="00DF6C27">
        <w:t xml:space="preserve"> či hnutiu</w:t>
      </w:r>
      <w:r w:rsidR="007C6766">
        <w:t>,</w:t>
      </w:r>
      <w:r w:rsidR="009E3D12">
        <w:t xml:space="preserve"> </w:t>
      </w:r>
      <w:r w:rsidR="00DF6C27">
        <w:t>kandidátovi</w:t>
      </w:r>
      <w:r w:rsidR="00045D50">
        <w:t xml:space="preserve"> na politickú nomináciu</w:t>
      </w:r>
      <w:r w:rsidR="00DF6C27">
        <w:t>, o</w:t>
      </w:r>
      <w:r w:rsidR="007C6766">
        <w:t xml:space="preserve">sobe, ktorá pôsobí v zákonodarnom, správnom alebo súdnom orgáne akéhokoľvek druhu </w:t>
      </w:r>
      <w:r w:rsidR="00045D50">
        <w:t>a</w:t>
      </w:r>
      <w:r w:rsidR="007C6766">
        <w:t xml:space="preserve"> akejkoľvek </w:t>
      </w:r>
      <w:r w:rsidR="00045D50">
        <w:t>krajiny</w:t>
      </w:r>
      <w:r w:rsidR="00DF6C27">
        <w:t>,</w:t>
      </w:r>
      <w:r w:rsidR="007C6766">
        <w:t xml:space="preserve"> </w:t>
      </w:r>
      <w:r w:rsidR="00045D50">
        <w:t xml:space="preserve">v medzinárodnej  </w:t>
      </w:r>
      <w:r w:rsidR="007C6766">
        <w:t>verejnej organizáci</w:t>
      </w:r>
      <w:r w:rsidR="00DF6C27">
        <w:t xml:space="preserve">i </w:t>
      </w:r>
      <w:r w:rsidR="007C6766">
        <w:t>za účelom ovplyvňova</w:t>
      </w:r>
      <w:r w:rsidR="006B057F">
        <w:t>ť</w:t>
      </w:r>
      <w:r w:rsidR="007C6766">
        <w:t xml:space="preserve"> t</w:t>
      </w:r>
      <w:r w:rsidR="00DF6C27">
        <w:t>ak</w:t>
      </w:r>
      <w:r w:rsidR="006B057F">
        <w:t>úto</w:t>
      </w:r>
      <w:r w:rsidR="007C6766">
        <w:t xml:space="preserve"> osob</w:t>
      </w:r>
      <w:r w:rsidR="006B057F">
        <w:t>u</w:t>
      </w:r>
      <w:r w:rsidR="00DF6C27">
        <w:t xml:space="preserve"> v</w:t>
      </w:r>
      <w:r w:rsidR="006B057F">
        <w:t xml:space="preserve"> jej</w:t>
      </w:r>
      <w:r w:rsidR="00DF6C27">
        <w:t xml:space="preserve"> funkci</w:t>
      </w:r>
      <w:r w:rsidR="006B057F">
        <w:t>i</w:t>
      </w:r>
      <w:r w:rsidR="002D62E6">
        <w:t>,</w:t>
      </w:r>
      <w:r w:rsidR="00DF6C27">
        <w:t xml:space="preserve"> </w:t>
      </w:r>
      <w:r w:rsidR="006B057F">
        <w:t xml:space="preserve">s využitím odmeňovania, alebo </w:t>
      </w:r>
      <w:r w:rsidR="001F112B">
        <w:t>navádzania</w:t>
      </w:r>
      <w:r w:rsidR="006B057F">
        <w:t xml:space="preserve"> k nekorektnému výkonu príslušnej funkcie alebo činnosti </w:t>
      </w:r>
      <w:r w:rsidR="00DF6C27">
        <w:t>akoukoľvek osobou</w:t>
      </w:r>
      <w:r w:rsidR="006B057F">
        <w:t>,</w:t>
      </w:r>
      <w:r w:rsidR="00DF6C27">
        <w:t xml:space="preserve"> za účelom získania alebo udržania podnikateľskej príležitosti pre </w:t>
      </w:r>
      <w:proofErr w:type="spellStart"/>
      <w:r w:rsidR="002D62E6">
        <w:t>StVPS</w:t>
      </w:r>
      <w:proofErr w:type="spellEnd"/>
      <w:r w:rsidR="002D62E6">
        <w:t>, a. s,</w:t>
      </w:r>
      <w:r w:rsidR="00DF6C27">
        <w:t xml:space="preserve"> alebo získania výhody </w:t>
      </w:r>
      <w:r w:rsidR="002D62E6">
        <w:t xml:space="preserve">pri výkone </w:t>
      </w:r>
      <w:r w:rsidR="00DF6C27">
        <w:t xml:space="preserve"> podnika</w:t>
      </w:r>
      <w:r w:rsidR="002D62E6">
        <w:t xml:space="preserve">teľskej činnosti </w:t>
      </w:r>
      <w:proofErr w:type="spellStart"/>
      <w:r w:rsidR="002D62E6">
        <w:t>StVPS</w:t>
      </w:r>
      <w:proofErr w:type="spellEnd"/>
      <w:r w:rsidR="002D62E6">
        <w:t xml:space="preserve">, a. s. </w:t>
      </w:r>
      <w:r w:rsidR="007C6766">
        <w:t>.</w:t>
      </w:r>
    </w:p>
    <w:p w:rsidR="007C6766" w:rsidRPr="002D62E6" w:rsidRDefault="007C6766" w:rsidP="006B561F">
      <w:pPr>
        <w:pStyle w:val="Odsekzoznamu"/>
        <w:numPr>
          <w:ilvl w:val="0"/>
          <w:numId w:val="6"/>
        </w:numPr>
        <w:spacing w:line="283" w:lineRule="exact"/>
        <w:jc w:val="both"/>
      </w:pPr>
      <w:r>
        <w:t>Z</w:t>
      </w:r>
      <w:r w:rsidR="002D62E6">
        <w:t>mluvná strana sa</w:t>
      </w:r>
      <w:r w:rsidRPr="006B561F">
        <w:rPr>
          <w:rFonts w:eastAsia="Arial"/>
          <w:color w:val="222222"/>
        </w:rPr>
        <w:t xml:space="preserve"> zaväzuje </w:t>
      </w:r>
      <w:r w:rsidR="006B561F">
        <w:rPr>
          <w:rFonts w:eastAsia="Arial"/>
          <w:color w:val="222222"/>
        </w:rPr>
        <w:t xml:space="preserve">okamžite oznámiť </w:t>
      </w:r>
      <w:proofErr w:type="spellStart"/>
      <w:r w:rsidR="002D62E6">
        <w:rPr>
          <w:rFonts w:eastAsia="Arial"/>
          <w:color w:val="222222"/>
        </w:rPr>
        <w:t>StVPS</w:t>
      </w:r>
      <w:proofErr w:type="spellEnd"/>
      <w:r w:rsidR="002D62E6">
        <w:rPr>
          <w:rFonts w:eastAsia="Arial"/>
          <w:color w:val="222222"/>
        </w:rPr>
        <w:t xml:space="preserve">, a . s. </w:t>
      </w:r>
      <w:r w:rsidR="006B561F">
        <w:rPr>
          <w:rFonts w:eastAsia="Arial"/>
          <w:color w:val="222222"/>
        </w:rPr>
        <w:t xml:space="preserve"> akékoľvek porušenie akéhokoľvek ustanovenia tejto doložky.</w:t>
      </w:r>
    </w:p>
    <w:p w:rsidR="002D62E6" w:rsidRPr="0043223D" w:rsidRDefault="002D62E6" w:rsidP="006B561F">
      <w:pPr>
        <w:pStyle w:val="Odsekzoznamu"/>
        <w:numPr>
          <w:ilvl w:val="0"/>
          <w:numId w:val="6"/>
        </w:numPr>
        <w:spacing w:line="283" w:lineRule="exact"/>
        <w:jc w:val="both"/>
      </w:pPr>
      <w:r>
        <w:rPr>
          <w:rFonts w:eastAsia="Arial"/>
          <w:color w:val="222222"/>
        </w:rPr>
        <w:t>Zmluvná strana sa zaväzuje po primeranú dobu, ktorou sa rozumie 5 rokov po ukončení te</w:t>
      </w:r>
      <w:r w:rsidR="00EF0EF4">
        <w:rPr>
          <w:rFonts w:eastAsia="Arial"/>
          <w:color w:val="222222"/>
        </w:rPr>
        <w:t>jto</w:t>
      </w:r>
      <w:r>
        <w:rPr>
          <w:rFonts w:eastAsia="Arial"/>
          <w:color w:val="222222"/>
        </w:rPr>
        <w:t xml:space="preserve"> Zmluvy zachovať súvisiacu dokumentáciu v súlade s podmienkami tejto doložky. </w:t>
      </w:r>
    </w:p>
    <w:p w:rsidR="007C6766" w:rsidRPr="001C6389" w:rsidRDefault="006B561F" w:rsidP="006B561F">
      <w:pPr>
        <w:numPr>
          <w:ilvl w:val="0"/>
          <w:numId w:val="6"/>
        </w:numPr>
        <w:spacing w:line="283" w:lineRule="exact"/>
        <w:ind w:left="426" w:hanging="426"/>
        <w:jc w:val="both"/>
      </w:pPr>
      <w:r>
        <w:t>A</w:t>
      </w:r>
      <w:r w:rsidR="007C6766">
        <w:t xml:space="preserve">k </w:t>
      </w:r>
      <w:proofErr w:type="spellStart"/>
      <w:r w:rsidR="002D62E6">
        <w:t>StVPS</w:t>
      </w:r>
      <w:proofErr w:type="spellEnd"/>
      <w:r w:rsidR="002D62E6">
        <w:t xml:space="preserve">, a. s. </w:t>
      </w:r>
      <w:r w:rsidR="007C6766">
        <w:t xml:space="preserve">  </w:t>
      </w:r>
      <w:r>
        <w:rPr>
          <w:rFonts w:eastAsia="Arial"/>
          <w:color w:val="222222"/>
        </w:rPr>
        <w:t xml:space="preserve">upozorní </w:t>
      </w:r>
      <w:r w:rsidR="00EF0EF4">
        <w:rPr>
          <w:rFonts w:eastAsia="Arial"/>
          <w:color w:val="222222"/>
        </w:rPr>
        <w:t>Zmluvnú stranu</w:t>
      </w:r>
      <w:r>
        <w:rPr>
          <w:rFonts w:eastAsia="Arial"/>
          <w:color w:val="222222"/>
        </w:rPr>
        <w:t xml:space="preserve">, že má </w:t>
      </w:r>
      <w:r w:rsidR="007C6766">
        <w:rPr>
          <w:rFonts w:eastAsia="Arial"/>
          <w:color w:val="222222"/>
        </w:rPr>
        <w:t xml:space="preserve"> dôvodné podozrenie</w:t>
      </w:r>
      <w:r w:rsidR="00EF0EF4">
        <w:rPr>
          <w:rFonts w:eastAsia="Arial"/>
          <w:color w:val="222222"/>
        </w:rPr>
        <w:t xml:space="preserve"> o porušení akéhokoľvek ustanovenia tejto doložky</w:t>
      </w:r>
      <w:r w:rsidR="007C6766" w:rsidRPr="0043223D">
        <w:rPr>
          <w:rFonts w:eastAsia="Arial"/>
          <w:color w:val="222222"/>
        </w:rPr>
        <w:t>:</w:t>
      </w:r>
    </w:p>
    <w:p w:rsidR="009A43BF" w:rsidRDefault="007C6766" w:rsidP="007C6766">
      <w:pPr>
        <w:numPr>
          <w:ilvl w:val="0"/>
          <w:numId w:val="3"/>
        </w:numPr>
        <w:spacing w:line="283" w:lineRule="exact"/>
        <w:ind w:hanging="294"/>
        <w:jc w:val="both"/>
        <w:rPr>
          <w:rFonts w:eastAsia="Arial"/>
          <w:color w:val="222222"/>
        </w:rPr>
      </w:pPr>
      <w:r w:rsidRPr="009A43BF">
        <w:rPr>
          <w:rFonts w:eastAsia="Arial"/>
          <w:color w:val="222222"/>
        </w:rPr>
        <w:t xml:space="preserve"> </w:t>
      </w:r>
      <w:proofErr w:type="spellStart"/>
      <w:r w:rsidR="00EF0EF4" w:rsidRPr="009A43BF">
        <w:rPr>
          <w:rFonts w:eastAsia="Arial"/>
          <w:color w:val="222222"/>
        </w:rPr>
        <w:t>StVPS</w:t>
      </w:r>
      <w:proofErr w:type="spellEnd"/>
      <w:r w:rsidR="00EF0EF4" w:rsidRPr="009A43BF">
        <w:rPr>
          <w:rFonts w:eastAsia="Arial"/>
          <w:color w:val="222222"/>
        </w:rPr>
        <w:t xml:space="preserve">, a. s. </w:t>
      </w:r>
      <w:r w:rsidRPr="009A43BF">
        <w:rPr>
          <w:rFonts w:eastAsia="Arial"/>
          <w:color w:val="222222"/>
        </w:rPr>
        <w:t xml:space="preserve"> </w:t>
      </w:r>
      <w:r w:rsidR="006B561F" w:rsidRPr="009A43BF">
        <w:rPr>
          <w:rFonts w:eastAsia="Arial"/>
          <w:color w:val="222222"/>
        </w:rPr>
        <w:t xml:space="preserve">je </w:t>
      </w:r>
      <w:r w:rsidRPr="009A43BF">
        <w:rPr>
          <w:rFonts w:eastAsia="Arial"/>
          <w:color w:val="222222"/>
        </w:rPr>
        <w:t>oprávnen</w:t>
      </w:r>
      <w:r w:rsidR="00EF0EF4" w:rsidRPr="009A43BF">
        <w:rPr>
          <w:rFonts w:eastAsia="Arial"/>
          <w:color w:val="222222"/>
        </w:rPr>
        <w:t>á</w:t>
      </w:r>
      <w:r w:rsidRPr="009A43BF">
        <w:rPr>
          <w:rFonts w:eastAsia="Arial"/>
          <w:color w:val="222222"/>
        </w:rPr>
        <w:t xml:space="preserve"> pozastaviť plnenie z tejto Zmluvy aj bez predchádzajúceho upozornenia </w:t>
      </w:r>
      <w:r w:rsidR="006B561F" w:rsidRPr="009A43BF">
        <w:rPr>
          <w:rFonts w:eastAsia="Arial"/>
          <w:color w:val="222222"/>
        </w:rPr>
        <w:t xml:space="preserve"> </w:t>
      </w:r>
      <w:r w:rsidR="009A43BF" w:rsidRPr="009A43BF">
        <w:rPr>
          <w:rFonts w:eastAsia="Arial"/>
          <w:color w:val="222222"/>
        </w:rPr>
        <w:t>a po dobu</w:t>
      </w:r>
      <w:r w:rsidR="006B561F" w:rsidRPr="009A43BF">
        <w:rPr>
          <w:rFonts w:eastAsia="Arial"/>
          <w:color w:val="222222"/>
        </w:rPr>
        <w:t xml:space="preserve">, </w:t>
      </w:r>
      <w:r w:rsidR="009A43BF" w:rsidRPr="009A43BF">
        <w:rPr>
          <w:rFonts w:eastAsia="Arial"/>
          <w:color w:val="222222"/>
        </w:rPr>
        <w:t xml:space="preserve">ktorú </w:t>
      </w:r>
      <w:proofErr w:type="spellStart"/>
      <w:r w:rsidR="009A43BF" w:rsidRPr="009A43BF">
        <w:rPr>
          <w:rFonts w:eastAsia="Arial"/>
          <w:color w:val="222222"/>
        </w:rPr>
        <w:t>StVPS</w:t>
      </w:r>
      <w:proofErr w:type="spellEnd"/>
      <w:r w:rsidR="009A43BF" w:rsidRPr="009A43BF">
        <w:rPr>
          <w:rFonts w:eastAsia="Arial"/>
          <w:color w:val="222222"/>
        </w:rPr>
        <w:t xml:space="preserve">, a. s. vzhľadom na zistenie skutočností považuje za nevyhnutnú . Zmluvná strana berie na vedomie a súhlasí </w:t>
      </w:r>
      <w:r w:rsidR="009A43BF">
        <w:rPr>
          <w:rFonts w:eastAsia="Arial"/>
          <w:color w:val="222222"/>
        </w:rPr>
        <w:t>s t</w:t>
      </w:r>
      <w:r w:rsidR="009A43BF" w:rsidRPr="009A43BF">
        <w:rPr>
          <w:rFonts w:eastAsia="Arial"/>
          <w:color w:val="222222"/>
        </w:rPr>
        <w:t xml:space="preserve">ým, že po dobu zisťovania skutočností nedôjde k vzniku akýchkoľvek záväzkov a/alebo povinností </w:t>
      </w:r>
      <w:proofErr w:type="spellStart"/>
      <w:r w:rsidR="009A43BF" w:rsidRPr="009A43BF">
        <w:rPr>
          <w:rFonts w:eastAsia="Arial"/>
          <w:color w:val="222222"/>
        </w:rPr>
        <w:t>StVPS</w:t>
      </w:r>
      <w:proofErr w:type="spellEnd"/>
      <w:r w:rsidR="009A43BF" w:rsidRPr="009A43BF">
        <w:rPr>
          <w:rFonts w:eastAsia="Arial"/>
          <w:color w:val="222222"/>
        </w:rPr>
        <w:t xml:space="preserve">, a. s. voči Zmluvnej strane plynúcich z takéhoto pozastavenia plnenia Zmluvy. </w:t>
      </w:r>
    </w:p>
    <w:p w:rsidR="007C6766" w:rsidRPr="009A43BF" w:rsidRDefault="009A43BF" w:rsidP="007C6766">
      <w:pPr>
        <w:numPr>
          <w:ilvl w:val="0"/>
          <w:numId w:val="3"/>
        </w:numPr>
        <w:spacing w:line="283" w:lineRule="exact"/>
        <w:ind w:hanging="294"/>
        <w:jc w:val="both"/>
        <w:rPr>
          <w:rFonts w:eastAsia="Arial"/>
          <w:color w:val="222222"/>
        </w:rPr>
      </w:pPr>
      <w:r>
        <w:rPr>
          <w:rFonts w:eastAsia="Arial"/>
          <w:color w:val="222222"/>
        </w:rPr>
        <w:t xml:space="preserve">Zmluvná strana je povinná </w:t>
      </w:r>
      <w:r w:rsidR="007C6766">
        <w:t xml:space="preserve"> prijať všetky </w:t>
      </w:r>
      <w:r>
        <w:t xml:space="preserve">relevantné </w:t>
      </w:r>
      <w:r w:rsidR="007C6766">
        <w:t xml:space="preserve"> opatrenia, aby zabránil</w:t>
      </w:r>
      <w:r>
        <w:t>a</w:t>
      </w:r>
      <w:r w:rsidR="007C6766">
        <w:t xml:space="preserve"> strate alebo zničeniu </w:t>
      </w:r>
      <w:r w:rsidR="006B312A">
        <w:t>listinných dôkazov vzťahujúcich sa k príslušnému konaniu.</w:t>
      </w:r>
      <w:r w:rsidR="007C6766">
        <w:t xml:space="preserve"> </w:t>
      </w:r>
    </w:p>
    <w:p w:rsidR="007C6766" w:rsidRDefault="007C6766" w:rsidP="006B561F">
      <w:pPr>
        <w:numPr>
          <w:ilvl w:val="0"/>
          <w:numId w:val="6"/>
        </w:numPr>
        <w:spacing w:line="283" w:lineRule="exact"/>
        <w:ind w:left="426" w:hanging="426"/>
        <w:jc w:val="both"/>
        <w:rPr>
          <w:rFonts w:eastAsia="Arial"/>
          <w:color w:val="222222"/>
        </w:rPr>
      </w:pPr>
      <w:r>
        <w:rPr>
          <w:rFonts w:eastAsia="Arial"/>
          <w:color w:val="222222"/>
        </w:rPr>
        <w:t xml:space="preserve">V prípade, ak </w:t>
      </w:r>
      <w:r w:rsidR="009A43BF">
        <w:rPr>
          <w:rFonts w:eastAsia="Arial"/>
          <w:color w:val="222222"/>
        </w:rPr>
        <w:t>Zmluvná strana</w:t>
      </w:r>
      <w:r w:rsidRPr="001C6389">
        <w:rPr>
          <w:rFonts w:eastAsia="Arial"/>
          <w:color w:val="222222"/>
        </w:rPr>
        <w:t xml:space="preserve"> poruší akúkoľvek </w:t>
      </w:r>
      <w:r w:rsidR="006B312A">
        <w:rPr>
          <w:rFonts w:eastAsia="Arial"/>
          <w:color w:val="222222"/>
        </w:rPr>
        <w:t xml:space="preserve">povinnosť vyššie uvedenú v </w:t>
      </w:r>
      <w:r>
        <w:rPr>
          <w:rFonts w:eastAsia="Arial"/>
          <w:color w:val="222222"/>
        </w:rPr>
        <w:t xml:space="preserve"> tejto</w:t>
      </w:r>
      <w:r w:rsidR="00542A60">
        <w:rPr>
          <w:rFonts w:eastAsia="Arial"/>
          <w:color w:val="222222"/>
        </w:rPr>
        <w:t xml:space="preserve"> doložk</w:t>
      </w:r>
      <w:r w:rsidR="0089218D">
        <w:rPr>
          <w:rFonts w:eastAsia="Arial"/>
          <w:color w:val="222222"/>
        </w:rPr>
        <w:t>e</w:t>
      </w:r>
      <w:r>
        <w:rPr>
          <w:rFonts w:eastAsia="Arial"/>
          <w:color w:val="222222"/>
        </w:rPr>
        <w:t>:</w:t>
      </w:r>
    </w:p>
    <w:p w:rsidR="007C6766" w:rsidRDefault="007C6766" w:rsidP="007C6766">
      <w:pPr>
        <w:numPr>
          <w:ilvl w:val="0"/>
          <w:numId w:val="4"/>
        </w:numPr>
        <w:spacing w:line="283" w:lineRule="exact"/>
        <w:ind w:left="709" w:hanging="283"/>
        <w:jc w:val="both"/>
        <w:rPr>
          <w:rFonts w:eastAsia="Arial"/>
          <w:color w:val="222222"/>
        </w:rPr>
      </w:pPr>
      <w:r>
        <w:rPr>
          <w:rFonts w:eastAsia="Arial"/>
          <w:color w:val="222222"/>
        </w:rPr>
        <w:t xml:space="preserve"> </w:t>
      </w:r>
      <w:proofErr w:type="spellStart"/>
      <w:r w:rsidR="0089218D">
        <w:rPr>
          <w:rFonts w:eastAsia="Arial"/>
          <w:color w:val="222222"/>
        </w:rPr>
        <w:t>StVPS</w:t>
      </w:r>
      <w:proofErr w:type="spellEnd"/>
      <w:r w:rsidR="0089218D">
        <w:rPr>
          <w:rFonts w:eastAsia="Arial"/>
          <w:color w:val="222222"/>
        </w:rPr>
        <w:t>, a. s.</w:t>
      </w:r>
      <w:r>
        <w:rPr>
          <w:rFonts w:eastAsia="Arial"/>
          <w:color w:val="222222"/>
        </w:rPr>
        <w:t xml:space="preserve"> </w:t>
      </w:r>
      <w:r w:rsidR="006B312A">
        <w:rPr>
          <w:rFonts w:eastAsia="Arial"/>
          <w:color w:val="222222"/>
        </w:rPr>
        <w:t>je oprávnen</w:t>
      </w:r>
      <w:r w:rsidR="0089218D">
        <w:rPr>
          <w:rFonts w:eastAsia="Arial"/>
          <w:color w:val="222222"/>
        </w:rPr>
        <w:t>á</w:t>
      </w:r>
      <w:r w:rsidR="006B312A">
        <w:rPr>
          <w:rFonts w:eastAsia="Arial"/>
          <w:color w:val="222222"/>
        </w:rPr>
        <w:t xml:space="preserve"> </w:t>
      </w:r>
      <w:r w:rsidR="0089218D">
        <w:rPr>
          <w:rFonts w:eastAsia="Arial"/>
          <w:color w:val="222222"/>
        </w:rPr>
        <w:t>aj bez predchádzajúceho upozornenia odstúpiť o</w:t>
      </w:r>
      <w:r w:rsidR="001F112B">
        <w:rPr>
          <w:rFonts w:eastAsia="Arial"/>
          <w:color w:val="222222"/>
        </w:rPr>
        <w:t>d</w:t>
      </w:r>
      <w:r w:rsidR="0089218D">
        <w:rPr>
          <w:rFonts w:eastAsia="Arial"/>
          <w:color w:val="222222"/>
        </w:rPr>
        <w:t xml:space="preserve"> Zmluvy s okamžitou platnosťou bez toho, aby Zmluvnej strane vznikol akýkoľvek nárok zo zodpovednosti za odstúpenie </w:t>
      </w:r>
      <w:proofErr w:type="spellStart"/>
      <w:r w:rsidR="0089218D">
        <w:rPr>
          <w:rFonts w:eastAsia="Arial"/>
          <w:color w:val="222222"/>
        </w:rPr>
        <w:t>StVPS</w:t>
      </w:r>
      <w:proofErr w:type="spellEnd"/>
      <w:r w:rsidR="0089218D">
        <w:rPr>
          <w:rFonts w:eastAsia="Arial"/>
          <w:color w:val="222222"/>
        </w:rPr>
        <w:t>, a. s. od Zmluvy</w:t>
      </w:r>
      <w:r w:rsidR="006B312A">
        <w:rPr>
          <w:rFonts w:eastAsia="Arial"/>
          <w:color w:val="222222"/>
        </w:rPr>
        <w:t>;</w:t>
      </w:r>
    </w:p>
    <w:p w:rsidR="00117A9F" w:rsidRDefault="0089218D" w:rsidP="00DB598C">
      <w:pPr>
        <w:numPr>
          <w:ilvl w:val="0"/>
          <w:numId w:val="4"/>
        </w:numPr>
        <w:spacing w:line="283" w:lineRule="exact"/>
        <w:ind w:left="709" w:hanging="283"/>
        <w:jc w:val="both"/>
      </w:pPr>
      <w:r>
        <w:rPr>
          <w:rFonts w:eastAsia="Arial"/>
          <w:color w:val="222222"/>
        </w:rPr>
        <w:t>Zmluvná strana</w:t>
      </w:r>
      <w:r w:rsidR="007C6766" w:rsidRPr="00DB598C">
        <w:rPr>
          <w:rFonts w:eastAsia="Arial"/>
          <w:color w:val="222222"/>
        </w:rPr>
        <w:t xml:space="preserve"> sa  zaväzuje, že </w:t>
      </w:r>
      <w:r w:rsidR="006B312A" w:rsidRPr="00DB598C">
        <w:rPr>
          <w:rFonts w:eastAsia="Arial"/>
          <w:color w:val="222222"/>
        </w:rPr>
        <w:t>odškodní</w:t>
      </w:r>
      <w:r w:rsidR="007C6766" w:rsidRPr="00DB598C">
        <w:rPr>
          <w:rFonts w:eastAsia="Arial"/>
          <w:color w:val="222222"/>
        </w:rPr>
        <w:t xml:space="preserve"> </w:t>
      </w:r>
      <w:proofErr w:type="spellStart"/>
      <w:r>
        <w:rPr>
          <w:rFonts w:eastAsia="Arial"/>
          <w:color w:val="222222"/>
        </w:rPr>
        <w:t>StVPS</w:t>
      </w:r>
      <w:proofErr w:type="spellEnd"/>
      <w:r>
        <w:rPr>
          <w:rFonts w:eastAsia="Arial"/>
          <w:color w:val="222222"/>
        </w:rPr>
        <w:t xml:space="preserve">, a. s. </w:t>
      </w:r>
      <w:r w:rsidR="006B312A" w:rsidRPr="00DB598C">
        <w:rPr>
          <w:rFonts w:eastAsia="Arial"/>
          <w:color w:val="222222"/>
        </w:rPr>
        <w:t xml:space="preserve"> v maximálne možnom rozsahu podľa platných právnych predpisov</w:t>
      </w:r>
      <w:r w:rsidR="007C6766" w:rsidRPr="00DB598C">
        <w:rPr>
          <w:rFonts w:eastAsia="Arial"/>
          <w:color w:val="222222"/>
        </w:rPr>
        <w:t xml:space="preserve"> za akúkoľvek</w:t>
      </w:r>
      <w:r w:rsidR="006B312A" w:rsidRPr="00DB598C">
        <w:rPr>
          <w:rFonts w:eastAsia="Arial"/>
          <w:color w:val="222222"/>
        </w:rPr>
        <w:t xml:space="preserve"> stratu,</w:t>
      </w:r>
      <w:r w:rsidR="007C6766" w:rsidRPr="00DB598C">
        <w:rPr>
          <w:rFonts w:eastAsia="Arial"/>
          <w:color w:val="222222"/>
        </w:rPr>
        <w:t xml:space="preserve"> ujmu, poškodenie alebo náklady vzniknut</w:t>
      </w:r>
      <w:r>
        <w:rPr>
          <w:rFonts w:eastAsia="Arial"/>
          <w:color w:val="222222"/>
        </w:rPr>
        <w:t>é</w:t>
      </w:r>
      <w:r w:rsidR="006B312A" w:rsidRPr="00DB598C">
        <w:rPr>
          <w:rFonts w:eastAsia="Arial"/>
          <w:color w:val="222222"/>
        </w:rPr>
        <w:t xml:space="preserve"> </w:t>
      </w:r>
      <w:proofErr w:type="spellStart"/>
      <w:r>
        <w:rPr>
          <w:rFonts w:eastAsia="Arial"/>
          <w:color w:val="222222"/>
        </w:rPr>
        <w:t>StVPS</w:t>
      </w:r>
      <w:proofErr w:type="spellEnd"/>
      <w:r>
        <w:rPr>
          <w:rFonts w:eastAsia="Arial"/>
          <w:color w:val="222222"/>
        </w:rPr>
        <w:t xml:space="preserve">, a. s. </w:t>
      </w:r>
      <w:r w:rsidR="006B312A" w:rsidRPr="00DB598C">
        <w:rPr>
          <w:rFonts w:eastAsia="Arial"/>
          <w:color w:val="222222"/>
        </w:rPr>
        <w:t xml:space="preserve"> alebo skupine </w:t>
      </w:r>
      <w:proofErr w:type="spellStart"/>
      <w:r w:rsidR="006B312A" w:rsidRPr="00DB598C">
        <w:rPr>
          <w:rFonts w:eastAsia="Arial"/>
          <w:color w:val="222222"/>
        </w:rPr>
        <w:t>Veolia</w:t>
      </w:r>
      <w:proofErr w:type="spellEnd"/>
      <w:r>
        <w:rPr>
          <w:rFonts w:eastAsia="Arial"/>
          <w:color w:val="222222"/>
        </w:rPr>
        <w:t xml:space="preserve"> v súvislosti s porušením  tejto doložky.</w:t>
      </w:r>
    </w:p>
    <w:sectPr w:rsidR="0011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ECB470BE"/>
    <w:lvl w:ilvl="0" w:tplc="FFFFFFFF">
      <w:start w:val="75"/>
      <w:numFmt w:val="upperLetter"/>
      <w:lvlText w:val="%1"/>
      <w:lvlJc w:val="left"/>
      <w:pPr>
        <w:ind w:left="0" w:firstLine="0"/>
      </w:pPr>
    </w:lvl>
    <w:lvl w:ilvl="1" w:tplc="041B0017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2411282"/>
    <w:multiLevelType w:val="hybridMultilevel"/>
    <w:tmpl w:val="8F6213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1368"/>
    <w:multiLevelType w:val="hybridMultilevel"/>
    <w:tmpl w:val="609EEB38"/>
    <w:lvl w:ilvl="0" w:tplc="B978AE90">
      <w:start w:val="1"/>
      <w:numFmt w:val="decimal"/>
      <w:lvlText w:val="%1."/>
      <w:lvlJc w:val="left"/>
      <w:pPr>
        <w:ind w:left="3240" w:hanging="360"/>
      </w:p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457C3D"/>
    <w:multiLevelType w:val="hybridMultilevel"/>
    <w:tmpl w:val="F9AE547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A5712F"/>
    <w:multiLevelType w:val="hybridMultilevel"/>
    <w:tmpl w:val="C284E9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2BBD"/>
    <w:multiLevelType w:val="hybridMultilevel"/>
    <w:tmpl w:val="D018AFC4"/>
    <w:lvl w:ilvl="0" w:tplc="7A522C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C3981"/>
    <w:multiLevelType w:val="hybridMultilevel"/>
    <w:tmpl w:val="901E6D3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7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6"/>
    <w:rsid w:val="00045D50"/>
    <w:rsid w:val="000C667C"/>
    <w:rsid w:val="00117A9F"/>
    <w:rsid w:val="001F112B"/>
    <w:rsid w:val="00227461"/>
    <w:rsid w:val="002554F2"/>
    <w:rsid w:val="002B30E2"/>
    <w:rsid w:val="002D62E6"/>
    <w:rsid w:val="00311095"/>
    <w:rsid w:val="004355C4"/>
    <w:rsid w:val="00473D83"/>
    <w:rsid w:val="00486BD6"/>
    <w:rsid w:val="00491ADB"/>
    <w:rsid w:val="00542A60"/>
    <w:rsid w:val="005F7BDB"/>
    <w:rsid w:val="0060667A"/>
    <w:rsid w:val="006B057F"/>
    <w:rsid w:val="006B312A"/>
    <w:rsid w:val="006B561F"/>
    <w:rsid w:val="006D2EC6"/>
    <w:rsid w:val="007A27F6"/>
    <w:rsid w:val="007C6766"/>
    <w:rsid w:val="00840ADB"/>
    <w:rsid w:val="00862805"/>
    <w:rsid w:val="0089218D"/>
    <w:rsid w:val="008A6FCD"/>
    <w:rsid w:val="00987343"/>
    <w:rsid w:val="009A43BF"/>
    <w:rsid w:val="009E3D12"/>
    <w:rsid w:val="009F5EF0"/>
    <w:rsid w:val="00A5167B"/>
    <w:rsid w:val="00A81F77"/>
    <w:rsid w:val="00B059D0"/>
    <w:rsid w:val="00B22E9D"/>
    <w:rsid w:val="00B36052"/>
    <w:rsid w:val="00BD3C54"/>
    <w:rsid w:val="00BF6B6C"/>
    <w:rsid w:val="00C43B5D"/>
    <w:rsid w:val="00C6020E"/>
    <w:rsid w:val="00C62B47"/>
    <w:rsid w:val="00DB598C"/>
    <w:rsid w:val="00DE55D0"/>
    <w:rsid w:val="00DF6C27"/>
    <w:rsid w:val="00ED1DCF"/>
    <w:rsid w:val="00E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9217-02F0-432C-B5CB-6F80F2A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Dalkia a.s.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Kapucza Greiselová, Barbora</dc:creator>
  <cp:lastModifiedBy>Iveta Imreová</cp:lastModifiedBy>
  <cp:revision>4</cp:revision>
  <dcterms:created xsi:type="dcterms:W3CDTF">2019-07-08T09:07:00Z</dcterms:created>
  <dcterms:modified xsi:type="dcterms:W3CDTF">2019-07-11T09:09:00Z</dcterms:modified>
</cp:coreProperties>
</file>